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B5" w:rsidRDefault="00463CB5" w:rsidP="00463CB5">
      <w:pPr>
        <w:pStyle w:val="3"/>
        <w:pBdr>
          <w:bottom w:val="single" w:sz="12" w:space="1" w:color="auto"/>
        </w:pBdr>
      </w:pPr>
      <w:bookmarkStart w:id="0" w:name="bookmark1258"/>
      <w:bookmarkStart w:id="1" w:name="_Toc105502789"/>
      <w:r w:rsidRPr="004262A7">
        <w:t>2.1.13</w:t>
      </w:r>
      <w:r>
        <w:t>.</w:t>
      </w:r>
      <w:r w:rsidRPr="004262A7">
        <w:t xml:space="preserve"> МАТЕМАТИКА</w:t>
      </w:r>
      <w:bookmarkEnd w:id="0"/>
      <w:bookmarkEnd w:id="1"/>
    </w:p>
    <w:p w:rsidR="00463CB5" w:rsidRPr="004262A7" w:rsidRDefault="00463CB5" w:rsidP="00463CB5"/>
    <w:p w:rsidR="00463CB5" w:rsidRDefault="00463CB5" w:rsidP="00463CB5">
      <w:pPr>
        <w:pStyle w:val="a6"/>
        <w:pBdr>
          <w:bottom w:val="single" w:sz="12" w:space="1" w:color="auto"/>
        </w:pBdr>
      </w:pPr>
      <w:bookmarkStart w:id="2" w:name="bookmark1260"/>
      <w:r w:rsidRPr="00EB2D57">
        <w:t>ПОЯСНИТЕЛЬНАЯ ЗАПИСКА</w:t>
      </w:r>
      <w:bookmarkEnd w:id="2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a6"/>
        <w:rPr>
          <w:sz w:val="18"/>
          <w:szCs w:val="18"/>
        </w:rPr>
      </w:pPr>
      <w:r w:rsidRPr="00EB2D57">
        <w:rPr>
          <w:sz w:val="18"/>
          <w:szCs w:val="18"/>
        </w:rPr>
        <w:t>ОБЩАЯ ХАРАКТЕРИСТИКА УЧЕБНОГО ПРЕДМЕТА «МАТЕМАТИКА»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Примерная рабочая программа по математике для обучающихся 5—9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</w:t>
      </w:r>
      <w:r w:rsidRPr="00EB2D57">
        <w:rPr>
          <w:color w:val="auto"/>
        </w:rPr>
        <w:lastRenderedPageBreak/>
        <w:t>неопределённости и понимать вероятностный характер случайных событий.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63CB5" w:rsidRDefault="00463CB5" w:rsidP="00463CB5">
      <w:pPr>
        <w:pStyle w:val="a6"/>
      </w:pPr>
    </w:p>
    <w:p w:rsidR="00463CB5" w:rsidRPr="00EB2D57" w:rsidRDefault="00463CB5" w:rsidP="00463CB5">
      <w:pPr>
        <w:pStyle w:val="a6"/>
      </w:pPr>
      <w:r w:rsidRPr="00EB2D57">
        <w:t>ЦЕЛИ И ОСОБЕННОСТИ ИЗУЧЕНИЯ УЧЕБНОГО ПРЕДМЕТА «МАТЕМАТИКА». 5—9 КЛАССЫ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Приоритетными целями обучения математике в 5—9 классах являются:</w:t>
      </w:r>
    </w:p>
    <w:p w:rsidR="00463CB5" w:rsidRPr="00EB2D57" w:rsidRDefault="00463CB5" w:rsidP="00463CB5">
      <w:pPr>
        <w:pStyle w:val="1"/>
        <w:numPr>
          <w:ilvl w:val="0"/>
          <w:numId w:val="1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463CB5" w:rsidRPr="00EB2D57" w:rsidRDefault="00463CB5" w:rsidP="00463CB5">
      <w:pPr>
        <w:pStyle w:val="1"/>
        <w:numPr>
          <w:ilvl w:val="0"/>
          <w:numId w:val="1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463CB5" w:rsidRPr="00EB2D57" w:rsidRDefault="00463CB5" w:rsidP="00463CB5">
      <w:pPr>
        <w:pStyle w:val="1"/>
        <w:numPr>
          <w:ilvl w:val="0"/>
          <w:numId w:val="1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463CB5" w:rsidRPr="00EB2D57" w:rsidRDefault="00463CB5" w:rsidP="00463CB5">
      <w:pPr>
        <w:pStyle w:val="1"/>
        <w:numPr>
          <w:ilvl w:val="0"/>
          <w:numId w:val="1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463CB5" w:rsidRPr="00EB2D57" w:rsidRDefault="00463CB5" w:rsidP="00463CB5">
      <w:pPr>
        <w:pStyle w:val="1"/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>Содержание образования, соответствующее предметным результатам освоения Примерной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463CB5" w:rsidRDefault="00463CB5" w:rsidP="00463CB5">
      <w:pPr>
        <w:pStyle w:val="a6"/>
      </w:pPr>
      <w:r w:rsidRPr="00EB2D57">
        <w:t xml:space="preserve">МЕСТО УЧЕБНОГО ПРЕДМЕТА «МАТЕМАТИКА» </w:t>
      </w:r>
    </w:p>
    <w:p w:rsidR="00463CB5" w:rsidRPr="00EB2D57" w:rsidRDefault="00463CB5" w:rsidP="00463CB5">
      <w:pPr>
        <w:pStyle w:val="a6"/>
      </w:pPr>
      <w:r w:rsidRPr="00EB2D57">
        <w:t>В УЧЕБНОМ ПЛАНЕ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 соответствии с Федеральным государственным образовательным </w:t>
      </w:r>
      <w:r w:rsidRPr="00EB2D57">
        <w:rPr>
          <w:color w:val="auto"/>
        </w:rPr>
        <w:lastRenderedPageBreak/>
        <w:t>стандартом основного общего образования математика является обязательным предметом на данном уровне образования. В 5—9 классах учебный предмет «Математика» традиционно изучается в рамках следующих учебных курсов: в 5—6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Настоящей программой предусматривается выделение в учебном плане на изучение математики в 5—6 классах 5 учебных часов в неделю в течение каждого года обучения, в 7—9 классах 6 учебных часов в неделю в течение каждого года обучения, всего 952 учебных часа.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  <w:sectPr w:rsidR="00463CB5" w:rsidRPr="00EB2D57">
          <w:footerReference w:type="even" r:id="rId5"/>
          <w:footerReference w:type="default" r:id="rId6"/>
          <w:footnotePr>
            <w:numRestart w:val="eachPage"/>
          </w:footnotePr>
          <w:pgSz w:w="7824" w:h="12019"/>
          <w:pgMar w:top="666" w:right="712" w:bottom="890" w:left="713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 более заинтересовавшую учеников, или направить усилия на преодоление затруднений. Допустимо также локальное перераспределение и перестановка элементов содержания внутри данного класса. 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Также учитель вправе увеличить или уменьшить число учебных часов, отведённых в Примерной рабочей программе на обобщение, повторение, систематизацию знаний обучающихся. Единственным, но принципиально важным критерием, является достижение результатов обучения, указанных в настоящей программе.</w:t>
      </w:r>
    </w:p>
    <w:p w:rsidR="00463CB5" w:rsidRPr="00EB2D57" w:rsidRDefault="00463CB5" w:rsidP="00463CB5">
      <w:pPr>
        <w:pStyle w:val="a6"/>
      </w:pPr>
      <w:bookmarkStart w:id="3" w:name="bookmark1262"/>
      <w:r w:rsidRPr="00EB2D57">
        <w:lastRenderedPageBreak/>
        <w:t>ПЛАНИРУЕМЫЕ РЕЗУЛЬТАТЫ ОСВОЕНИЯ</w:t>
      </w:r>
      <w:bookmarkEnd w:id="3"/>
    </w:p>
    <w:p w:rsidR="00463CB5" w:rsidRPr="00EB2D57" w:rsidRDefault="00463CB5" w:rsidP="00463CB5">
      <w:pPr>
        <w:pStyle w:val="a6"/>
      </w:pPr>
      <w:r w:rsidRPr="00EB2D57">
        <w:t>УЧЕБНОГО ПРЕДМЕТА «МАТЕМАТИКА»</w:t>
      </w:r>
    </w:p>
    <w:p w:rsidR="00463CB5" w:rsidRPr="00EB2D57" w:rsidRDefault="00463CB5" w:rsidP="00463CB5">
      <w:pPr>
        <w:pStyle w:val="a6"/>
        <w:pBdr>
          <w:bottom w:val="single" w:sz="12" w:space="1" w:color="auto"/>
        </w:pBdr>
      </w:pPr>
      <w:r w:rsidRPr="00EB2D57">
        <w:t>НА УРОВНЕ ОСНОВНОГО ОБЩЕГО ОБРАЗОВАНИЯ</w:t>
      </w:r>
    </w:p>
    <w:p w:rsidR="00463CB5" w:rsidRPr="00EB2D57" w:rsidRDefault="00463CB5" w:rsidP="00463CB5">
      <w:pPr>
        <w:pStyle w:val="1"/>
        <w:spacing w:after="280"/>
        <w:jc w:val="both"/>
        <w:rPr>
          <w:color w:val="auto"/>
        </w:rPr>
      </w:pPr>
      <w:r w:rsidRPr="00EB2D57">
        <w:rPr>
          <w:color w:val="auto"/>
        </w:rP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463CB5" w:rsidRPr="00EB2D57" w:rsidRDefault="00463CB5" w:rsidP="00463CB5">
      <w:pPr>
        <w:pStyle w:val="a6"/>
      </w:pPr>
      <w:r w:rsidRPr="00EB2D57">
        <w:t>ЛИЧНОСТНЫЕ РЕЗУЛЬТАТЫ</w:t>
      </w:r>
    </w:p>
    <w:p w:rsidR="00463CB5" w:rsidRPr="00EB2D57" w:rsidRDefault="00463CB5" w:rsidP="00463CB5">
      <w:pPr>
        <w:pStyle w:val="1"/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программы учебного предмета «Математика» характеризуются: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Патриотическое воспитание: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Гражданское и духовно-нравственное воспитание: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Трудовое воспитание: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Эстетическое воспитание: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Ценности научного познания:</w:t>
      </w:r>
    </w:p>
    <w:p w:rsidR="00463CB5" w:rsidRPr="00EB2D57" w:rsidRDefault="00463CB5" w:rsidP="00463CB5">
      <w:pPr>
        <w:pStyle w:val="1"/>
        <w:spacing w:after="80"/>
        <w:jc w:val="both"/>
        <w:rPr>
          <w:color w:val="auto"/>
        </w:rPr>
      </w:pPr>
      <w:r w:rsidRPr="00EB2D57">
        <w:rPr>
          <w:color w:val="auto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</w:t>
      </w:r>
      <w:r w:rsidRPr="00EB2D57">
        <w:rPr>
          <w:color w:val="auto"/>
        </w:rPr>
        <w:lastRenderedPageBreak/>
        <w:t>исследовательской деятельности.</w:t>
      </w:r>
    </w:p>
    <w:p w:rsidR="00463CB5" w:rsidRPr="00EB2D57" w:rsidRDefault="00463CB5" w:rsidP="00463CB5">
      <w:pPr>
        <w:pStyle w:val="60"/>
        <w:spacing w:line="295" w:lineRule="auto"/>
        <w:jc w:val="both"/>
        <w:rPr>
          <w:color w:val="auto"/>
        </w:rPr>
      </w:pPr>
      <w:r w:rsidRPr="00EB2D57">
        <w:rPr>
          <w:color w:val="auto"/>
        </w:rPr>
        <w:t>Физическое воспитание, формирование культуры здоровья и эмоционального благополучия:</w:t>
      </w:r>
    </w:p>
    <w:p w:rsidR="00463CB5" w:rsidRPr="00EB2D57" w:rsidRDefault="00463CB5" w:rsidP="00463CB5">
      <w:pPr>
        <w:pStyle w:val="1"/>
        <w:spacing w:after="80"/>
        <w:jc w:val="both"/>
        <w:rPr>
          <w:color w:val="auto"/>
        </w:rPr>
      </w:pPr>
      <w:r w:rsidRPr="00EB2D57">
        <w:rPr>
          <w:color w:val="auto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Экологическое воспитание: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463CB5" w:rsidRPr="00EB2D57" w:rsidRDefault="00463CB5" w:rsidP="00463CB5">
      <w:pPr>
        <w:pStyle w:val="60"/>
        <w:spacing w:line="295" w:lineRule="auto"/>
        <w:jc w:val="both"/>
        <w:rPr>
          <w:color w:val="auto"/>
        </w:rPr>
      </w:pPr>
      <w:r w:rsidRPr="00EB2D57">
        <w:rPr>
          <w:color w:val="auto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63CB5" w:rsidRDefault="00463CB5" w:rsidP="00463CB5">
      <w:pPr>
        <w:pStyle w:val="a6"/>
      </w:pPr>
    </w:p>
    <w:p w:rsidR="00463CB5" w:rsidRPr="00EB2D57" w:rsidRDefault="00463CB5" w:rsidP="00463CB5">
      <w:pPr>
        <w:pStyle w:val="a6"/>
      </w:pPr>
      <w:r w:rsidRPr="00EB2D57">
        <w:t>МЕТАПРЕДМЕТНЫЕ РЕЗУЛЬТАТЫ</w:t>
      </w:r>
    </w:p>
    <w:p w:rsidR="00463CB5" w:rsidRPr="00EB2D57" w:rsidRDefault="00463CB5" w:rsidP="00463CB5">
      <w:pPr>
        <w:pStyle w:val="1"/>
        <w:spacing w:line="257" w:lineRule="auto"/>
        <w:ind w:firstLine="260"/>
        <w:jc w:val="both"/>
        <w:rPr>
          <w:color w:val="auto"/>
        </w:rPr>
      </w:pPr>
      <w:r w:rsidRPr="00EB2D57">
        <w:rPr>
          <w:color w:val="auto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 w:rsidRPr="00EB2D57">
        <w:rPr>
          <w:i/>
          <w:iCs/>
          <w:color w:val="auto"/>
        </w:rPr>
        <w:t xml:space="preserve">универсальными </w:t>
      </w:r>
      <w:r w:rsidRPr="00EB2D57">
        <w:rPr>
          <w:b/>
          <w:bCs/>
          <w:i/>
          <w:iCs/>
          <w:color w:val="auto"/>
          <w:sz w:val="19"/>
          <w:szCs w:val="19"/>
        </w:rPr>
        <w:t xml:space="preserve">познавательными </w:t>
      </w:r>
      <w:r w:rsidRPr="00EB2D57">
        <w:rPr>
          <w:i/>
          <w:iCs/>
          <w:color w:val="auto"/>
        </w:rPr>
        <w:t xml:space="preserve">действиями, универсальными </w:t>
      </w:r>
      <w:r w:rsidRPr="00EB2D57">
        <w:rPr>
          <w:b/>
          <w:bCs/>
          <w:i/>
          <w:iCs/>
          <w:color w:val="auto"/>
          <w:sz w:val="19"/>
          <w:szCs w:val="19"/>
        </w:rPr>
        <w:t xml:space="preserve">коммуникативными </w:t>
      </w:r>
      <w:r w:rsidRPr="00EB2D57">
        <w:rPr>
          <w:i/>
          <w:iCs/>
          <w:color w:val="auto"/>
        </w:rPr>
        <w:t xml:space="preserve">действиями и универсальными </w:t>
      </w:r>
      <w:r w:rsidRPr="00EB2D57">
        <w:rPr>
          <w:b/>
          <w:bCs/>
          <w:i/>
          <w:iCs/>
          <w:color w:val="auto"/>
          <w:sz w:val="19"/>
          <w:szCs w:val="19"/>
        </w:rPr>
        <w:t xml:space="preserve">регулятивными </w:t>
      </w:r>
      <w:r w:rsidRPr="00EB2D57">
        <w:rPr>
          <w:i/>
          <w:iCs/>
          <w:color w:val="auto"/>
        </w:rPr>
        <w:t>действиями.</w:t>
      </w:r>
    </w:p>
    <w:p w:rsidR="00463CB5" w:rsidRPr="00EB2D57" w:rsidRDefault="00463CB5" w:rsidP="00463CB5">
      <w:pPr>
        <w:pStyle w:val="1"/>
        <w:spacing w:after="80" w:line="252" w:lineRule="auto"/>
        <w:ind w:firstLine="260"/>
        <w:jc w:val="both"/>
        <w:rPr>
          <w:color w:val="auto"/>
        </w:rPr>
      </w:pPr>
      <w:r w:rsidRPr="00EB2D57">
        <w:rPr>
          <w:i/>
          <w:iCs/>
          <w:color w:val="auto"/>
        </w:rPr>
        <w:t xml:space="preserve">1) Универсальные </w:t>
      </w:r>
      <w:r w:rsidRPr="00EB2D57">
        <w:rPr>
          <w:b/>
          <w:bCs/>
          <w:i/>
          <w:iCs/>
          <w:color w:val="auto"/>
          <w:sz w:val="19"/>
          <w:szCs w:val="19"/>
        </w:rPr>
        <w:t xml:space="preserve">познавательные </w:t>
      </w:r>
      <w:r w:rsidRPr="00EB2D57">
        <w:rPr>
          <w:i/>
          <w:iCs/>
          <w:color w:val="auto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63CB5" w:rsidRPr="00EB2D57" w:rsidRDefault="00463CB5" w:rsidP="00463CB5">
      <w:pPr>
        <w:pStyle w:val="60"/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>Базовые логические действия:</w:t>
      </w:r>
    </w:p>
    <w:p w:rsidR="00463CB5" w:rsidRPr="00EB2D57" w:rsidRDefault="00463CB5" w:rsidP="00463CB5">
      <w:pPr>
        <w:pStyle w:val="1"/>
        <w:numPr>
          <w:ilvl w:val="0"/>
          <w:numId w:val="2"/>
        </w:numPr>
        <w:jc w:val="both"/>
        <w:rPr>
          <w:color w:val="auto"/>
        </w:rPr>
      </w:pPr>
      <w:r w:rsidRPr="00EB2D57">
        <w:rPr>
          <w:color w:val="auto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</w:t>
      </w:r>
      <w:r w:rsidRPr="00EB2D57">
        <w:rPr>
          <w:color w:val="auto"/>
        </w:rPr>
        <w:lastRenderedPageBreak/>
        <w:t>существенный признак классификации, основания для обобщения и сравнения, критерии проводимого анализа;</w:t>
      </w:r>
    </w:p>
    <w:p w:rsidR="00463CB5" w:rsidRPr="00EB2D57" w:rsidRDefault="00463CB5" w:rsidP="00463CB5">
      <w:pPr>
        <w:pStyle w:val="1"/>
        <w:numPr>
          <w:ilvl w:val="0"/>
          <w:numId w:val="2"/>
        </w:numPr>
        <w:jc w:val="both"/>
        <w:rPr>
          <w:color w:val="auto"/>
        </w:rPr>
      </w:pPr>
      <w:r w:rsidRPr="00EB2D57">
        <w:rPr>
          <w:color w:val="auto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63CB5" w:rsidRPr="00EB2D57" w:rsidRDefault="00463CB5" w:rsidP="00463CB5">
      <w:pPr>
        <w:pStyle w:val="1"/>
        <w:numPr>
          <w:ilvl w:val="0"/>
          <w:numId w:val="2"/>
        </w:numPr>
        <w:jc w:val="both"/>
        <w:rPr>
          <w:color w:val="auto"/>
        </w:rPr>
      </w:pPr>
      <w:r w:rsidRPr="00EB2D57">
        <w:rPr>
          <w:color w:val="auto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463CB5" w:rsidRPr="00EB2D57" w:rsidRDefault="00463CB5" w:rsidP="00463CB5">
      <w:pPr>
        <w:pStyle w:val="1"/>
        <w:numPr>
          <w:ilvl w:val="0"/>
          <w:numId w:val="2"/>
        </w:numPr>
        <w:jc w:val="both"/>
        <w:rPr>
          <w:color w:val="auto"/>
        </w:rPr>
      </w:pPr>
      <w:r w:rsidRPr="00EB2D57">
        <w:rPr>
          <w:color w:val="auto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3CB5" w:rsidRPr="00EB2D57" w:rsidRDefault="00463CB5" w:rsidP="00463CB5">
      <w:pPr>
        <w:pStyle w:val="1"/>
        <w:numPr>
          <w:ilvl w:val="0"/>
          <w:numId w:val="2"/>
        </w:numPr>
        <w:jc w:val="both"/>
        <w:rPr>
          <w:color w:val="auto"/>
        </w:rPr>
      </w:pPr>
      <w:r w:rsidRPr="00EB2D57">
        <w:rPr>
          <w:color w:val="auto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463CB5" w:rsidRPr="00EB2D57" w:rsidRDefault="00463CB5" w:rsidP="00463CB5">
      <w:pPr>
        <w:pStyle w:val="1"/>
        <w:numPr>
          <w:ilvl w:val="0"/>
          <w:numId w:val="2"/>
        </w:numPr>
        <w:spacing w:after="80"/>
        <w:jc w:val="both"/>
        <w:rPr>
          <w:color w:val="auto"/>
        </w:rPr>
      </w:pPr>
      <w:r w:rsidRPr="00EB2D57">
        <w:rPr>
          <w:color w:val="auto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3CB5" w:rsidRPr="00EB2D57" w:rsidRDefault="00463CB5" w:rsidP="00463CB5">
      <w:pPr>
        <w:pStyle w:val="60"/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>Базовые исследовательские действия:</w:t>
      </w:r>
    </w:p>
    <w:p w:rsidR="00463CB5" w:rsidRPr="00EB2D57" w:rsidRDefault="00463CB5" w:rsidP="00463CB5">
      <w:pPr>
        <w:pStyle w:val="1"/>
        <w:numPr>
          <w:ilvl w:val="0"/>
          <w:numId w:val="3"/>
        </w:numPr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63CB5" w:rsidRPr="00EB2D57" w:rsidRDefault="00463CB5" w:rsidP="00463CB5">
      <w:pPr>
        <w:pStyle w:val="1"/>
        <w:numPr>
          <w:ilvl w:val="0"/>
          <w:numId w:val="3"/>
        </w:numPr>
        <w:jc w:val="both"/>
        <w:rPr>
          <w:color w:val="auto"/>
        </w:rPr>
      </w:pPr>
      <w:r w:rsidRPr="00EB2D57">
        <w:rPr>
          <w:color w:val="auto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63CB5" w:rsidRPr="00EB2D57" w:rsidRDefault="00463CB5" w:rsidP="00463CB5">
      <w:pPr>
        <w:pStyle w:val="1"/>
        <w:numPr>
          <w:ilvl w:val="0"/>
          <w:numId w:val="3"/>
        </w:numPr>
        <w:jc w:val="both"/>
        <w:rPr>
          <w:color w:val="auto"/>
        </w:rPr>
      </w:pPr>
      <w:r w:rsidRPr="00EB2D57">
        <w:rPr>
          <w:color w:val="auto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3CB5" w:rsidRPr="00EB2D57" w:rsidRDefault="00463CB5" w:rsidP="00463CB5">
      <w:pPr>
        <w:pStyle w:val="1"/>
        <w:numPr>
          <w:ilvl w:val="0"/>
          <w:numId w:val="3"/>
        </w:numPr>
        <w:spacing w:after="80"/>
        <w:jc w:val="both"/>
        <w:rPr>
          <w:color w:val="auto"/>
        </w:rPr>
      </w:pPr>
      <w:r w:rsidRPr="00EB2D57">
        <w:rPr>
          <w:color w:val="auto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Работа с информацией:</w:t>
      </w:r>
    </w:p>
    <w:p w:rsidR="00463CB5" w:rsidRPr="00EB2D57" w:rsidRDefault="00463CB5" w:rsidP="00463CB5">
      <w:pPr>
        <w:pStyle w:val="1"/>
        <w:numPr>
          <w:ilvl w:val="0"/>
          <w:numId w:val="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выявлять недостаточность и избыточность информации, данных, необходимых для решения задачи;</w:t>
      </w:r>
    </w:p>
    <w:p w:rsidR="00463CB5" w:rsidRPr="00EB2D57" w:rsidRDefault="00463CB5" w:rsidP="00463CB5">
      <w:pPr>
        <w:pStyle w:val="1"/>
        <w:numPr>
          <w:ilvl w:val="0"/>
          <w:numId w:val="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3CB5" w:rsidRPr="00EB2D57" w:rsidRDefault="00463CB5" w:rsidP="00463CB5">
      <w:pPr>
        <w:pStyle w:val="1"/>
        <w:numPr>
          <w:ilvl w:val="0"/>
          <w:numId w:val="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63CB5" w:rsidRPr="00EB2D57" w:rsidRDefault="00463CB5" w:rsidP="00463CB5">
      <w:pPr>
        <w:pStyle w:val="1"/>
        <w:numPr>
          <w:ilvl w:val="0"/>
          <w:numId w:val="4"/>
        </w:numPr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463CB5" w:rsidRPr="00EB2D57" w:rsidRDefault="00463CB5" w:rsidP="00463CB5">
      <w:pPr>
        <w:pStyle w:val="1"/>
        <w:spacing w:line="257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 xml:space="preserve">2) Универсальные </w:t>
      </w:r>
      <w:r w:rsidRPr="00EB2D57">
        <w:rPr>
          <w:b/>
          <w:bCs/>
          <w:i/>
          <w:iCs/>
          <w:color w:val="auto"/>
          <w:sz w:val="19"/>
          <w:szCs w:val="19"/>
        </w:rPr>
        <w:t xml:space="preserve">коммуникативные </w:t>
      </w:r>
      <w:r w:rsidRPr="00EB2D57">
        <w:rPr>
          <w:i/>
          <w:iCs/>
          <w:color w:val="auto"/>
        </w:rPr>
        <w:t>действия обеспечивают сформированность социальных навыков обучающихся.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Общение:</w:t>
      </w:r>
    </w:p>
    <w:p w:rsidR="00463CB5" w:rsidRPr="00EB2D57" w:rsidRDefault="00463CB5" w:rsidP="00463CB5">
      <w:pPr>
        <w:pStyle w:val="1"/>
        <w:numPr>
          <w:ilvl w:val="0"/>
          <w:numId w:val="5"/>
        </w:numPr>
        <w:jc w:val="both"/>
        <w:rPr>
          <w:color w:val="auto"/>
        </w:rPr>
      </w:pPr>
      <w:r w:rsidRPr="00EB2D57">
        <w:rPr>
          <w:color w:val="auto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63CB5" w:rsidRPr="00EB2D57" w:rsidRDefault="00463CB5" w:rsidP="00463CB5">
      <w:pPr>
        <w:pStyle w:val="1"/>
        <w:numPr>
          <w:ilvl w:val="0"/>
          <w:numId w:val="5"/>
        </w:numPr>
        <w:jc w:val="both"/>
        <w:rPr>
          <w:color w:val="auto"/>
        </w:rPr>
      </w:pPr>
      <w:r w:rsidRPr="00EB2D57">
        <w:rPr>
          <w:color w:val="auto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63CB5" w:rsidRPr="00EB2D57" w:rsidRDefault="00463CB5" w:rsidP="00463CB5">
      <w:pPr>
        <w:pStyle w:val="1"/>
        <w:numPr>
          <w:ilvl w:val="0"/>
          <w:numId w:val="5"/>
        </w:numPr>
        <w:jc w:val="both"/>
        <w:rPr>
          <w:color w:val="auto"/>
        </w:rPr>
      </w:pPr>
      <w:r w:rsidRPr="00EB2D57">
        <w:rPr>
          <w:color w:val="auto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Сотрудничество:</w:t>
      </w:r>
    </w:p>
    <w:p w:rsidR="00463CB5" w:rsidRPr="00EB2D57" w:rsidRDefault="00463CB5" w:rsidP="00463CB5">
      <w:pPr>
        <w:pStyle w:val="1"/>
        <w:numPr>
          <w:ilvl w:val="0"/>
          <w:numId w:val="6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понимать и использовать преимущества командной и индивидуальной работы при решении учебных математических</w:t>
      </w:r>
    </w:p>
    <w:p w:rsidR="00463CB5" w:rsidRPr="00EB2D57" w:rsidRDefault="00463CB5" w:rsidP="00463CB5">
      <w:pPr>
        <w:pStyle w:val="1"/>
        <w:numPr>
          <w:ilvl w:val="0"/>
          <w:numId w:val="6"/>
        </w:numPr>
        <w:jc w:val="both"/>
        <w:rPr>
          <w:color w:val="auto"/>
        </w:rPr>
      </w:pPr>
      <w:r w:rsidRPr="00EB2D57">
        <w:rPr>
          <w:color w:val="auto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63CB5" w:rsidRPr="00EB2D57" w:rsidRDefault="00463CB5" w:rsidP="00463CB5">
      <w:pPr>
        <w:pStyle w:val="1"/>
        <w:numPr>
          <w:ilvl w:val="0"/>
          <w:numId w:val="6"/>
        </w:numPr>
        <w:spacing w:after="80" w:line="266" w:lineRule="auto"/>
        <w:jc w:val="both"/>
        <w:rPr>
          <w:color w:val="auto"/>
        </w:rPr>
      </w:pPr>
      <w:r w:rsidRPr="00EB2D57">
        <w:rPr>
          <w:color w:val="auto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i/>
          <w:iCs/>
          <w:color w:val="auto"/>
        </w:rPr>
        <w:t xml:space="preserve">3) Универсальные </w:t>
      </w:r>
      <w:r w:rsidRPr="00EB2D57">
        <w:rPr>
          <w:b/>
          <w:bCs/>
          <w:i/>
          <w:iCs/>
          <w:color w:val="auto"/>
          <w:sz w:val="19"/>
          <w:szCs w:val="19"/>
        </w:rPr>
        <w:t xml:space="preserve">регулятивные </w:t>
      </w:r>
      <w:r w:rsidRPr="00EB2D57">
        <w:rPr>
          <w:i/>
          <w:iCs/>
          <w:color w:val="auto"/>
        </w:rPr>
        <w:t>действия обеспечивают формирование смысловых установок и жизненных навыков личности.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Самоорганизация:</w:t>
      </w:r>
    </w:p>
    <w:p w:rsidR="00463CB5" w:rsidRPr="00EB2D57" w:rsidRDefault="00463CB5" w:rsidP="00463CB5">
      <w:pPr>
        <w:pStyle w:val="1"/>
        <w:numPr>
          <w:ilvl w:val="0"/>
          <w:numId w:val="7"/>
        </w:numPr>
        <w:spacing w:after="80" w:line="269" w:lineRule="auto"/>
        <w:jc w:val="both"/>
        <w:rPr>
          <w:color w:val="auto"/>
        </w:rPr>
      </w:pPr>
      <w:r w:rsidRPr="00EB2D57">
        <w:rPr>
          <w:color w:val="auto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3CB5" w:rsidRPr="00EB2D57" w:rsidRDefault="00463CB5" w:rsidP="00463CB5">
      <w:pPr>
        <w:pStyle w:val="60"/>
        <w:spacing w:line="298" w:lineRule="auto"/>
        <w:jc w:val="both"/>
        <w:rPr>
          <w:color w:val="auto"/>
        </w:rPr>
      </w:pPr>
      <w:r w:rsidRPr="00EB2D57">
        <w:rPr>
          <w:color w:val="auto"/>
        </w:rPr>
        <w:t>Самоконтроль:</w:t>
      </w:r>
    </w:p>
    <w:p w:rsidR="00463CB5" w:rsidRPr="00EB2D57" w:rsidRDefault="00463CB5" w:rsidP="00463CB5">
      <w:pPr>
        <w:pStyle w:val="1"/>
        <w:numPr>
          <w:ilvl w:val="0"/>
          <w:numId w:val="7"/>
        </w:numPr>
        <w:spacing w:line="300" w:lineRule="auto"/>
        <w:jc w:val="both"/>
        <w:rPr>
          <w:color w:val="auto"/>
        </w:rPr>
      </w:pPr>
      <w:r w:rsidRPr="00EB2D57">
        <w:rPr>
          <w:color w:val="auto"/>
        </w:rPr>
        <w:t xml:space="preserve">владеть способами самопроверки, самоконтроля процесса и </w:t>
      </w:r>
      <w:r w:rsidRPr="00EB2D57">
        <w:rPr>
          <w:color w:val="auto"/>
        </w:rPr>
        <w:lastRenderedPageBreak/>
        <w:t>результата решения математической задачи;</w:t>
      </w:r>
    </w:p>
    <w:p w:rsidR="00463CB5" w:rsidRPr="00EB2D57" w:rsidRDefault="00463CB5" w:rsidP="00463CB5">
      <w:pPr>
        <w:pStyle w:val="1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63CB5" w:rsidRPr="00EB2D57" w:rsidRDefault="00463CB5" w:rsidP="00463CB5">
      <w:pPr>
        <w:pStyle w:val="1"/>
        <w:numPr>
          <w:ilvl w:val="0"/>
          <w:numId w:val="7"/>
        </w:numPr>
        <w:spacing w:after="160" w:line="276" w:lineRule="auto"/>
        <w:jc w:val="both"/>
        <w:rPr>
          <w:color w:val="auto"/>
        </w:rPr>
      </w:pPr>
      <w:r w:rsidRPr="00EB2D57">
        <w:rPr>
          <w:color w:val="auto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63CB5" w:rsidRPr="00EB2D57" w:rsidRDefault="00463CB5" w:rsidP="00463CB5">
      <w:pPr>
        <w:pStyle w:val="a6"/>
      </w:pPr>
      <w:r w:rsidRPr="00EB2D57">
        <w:t>ПРЕДМЕТНЫЕ РЕЗУЛЬТАТЫ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курсов: в 5—6 классах — курса «Математика», в 7—9 классах — курсов «Алгебра», «Геометрия», «Вероятность и статистика».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  <w:sectPr w:rsidR="00463CB5" w:rsidRPr="00EB2D57">
          <w:footnotePr>
            <w:numRestart w:val="eachPage"/>
          </w:footnotePr>
          <w:pgSz w:w="7824" w:h="12019"/>
          <w:pgMar w:top="672" w:right="706" w:bottom="914" w:left="701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463CB5" w:rsidRDefault="00463CB5" w:rsidP="00463CB5">
      <w:pPr>
        <w:pStyle w:val="a6"/>
        <w:pBdr>
          <w:bottom w:val="single" w:sz="12" w:space="1" w:color="auto"/>
        </w:pBdr>
      </w:pPr>
      <w:bookmarkStart w:id="4" w:name="bookmark1266"/>
      <w:r w:rsidRPr="00EB2D57">
        <w:lastRenderedPageBreak/>
        <w:t>ПРИМЕРНАЯ РАБОЧАЯ ПРОГРАММА УЧЕБНОГО КУРСА «МАТЕМАТИКА». 5—6 КЛАССЫ</w:t>
      </w:r>
      <w:bookmarkEnd w:id="4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a6"/>
        <w:rPr>
          <w:sz w:val="18"/>
          <w:szCs w:val="18"/>
        </w:rPr>
      </w:pPr>
      <w:r w:rsidRPr="00EB2D57">
        <w:rPr>
          <w:sz w:val="18"/>
          <w:szCs w:val="18"/>
        </w:rPr>
        <w:t>ЦЕЛИ ИЗУЧЕНИЯ УЧЕБНОГО КУРСА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Приоритетными целями обучения математике в 5—6 классах являются:</w:t>
      </w:r>
    </w:p>
    <w:p w:rsidR="00463CB5" w:rsidRPr="00EB2D57" w:rsidRDefault="00463CB5" w:rsidP="00463CB5">
      <w:pPr>
        <w:pStyle w:val="1"/>
        <w:numPr>
          <w:ilvl w:val="0"/>
          <w:numId w:val="8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63CB5" w:rsidRPr="00EB2D57" w:rsidRDefault="00463CB5" w:rsidP="00463CB5">
      <w:pPr>
        <w:pStyle w:val="1"/>
        <w:numPr>
          <w:ilvl w:val="0"/>
          <w:numId w:val="8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63CB5" w:rsidRPr="00EB2D57" w:rsidRDefault="00463CB5" w:rsidP="00463CB5">
      <w:pPr>
        <w:pStyle w:val="1"/>
        <w:numPr>
          <w:ilvl w:val="0"/>
          <w:numId w:val="8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63CB5" w:rsidRPr="00EB2D57" w:rsidRDefault="00463CB5" w:rsidP="00463CB5">
      <w:pPr>
        <w:pStyle w:val="1"/>
        <w:numPr>
          <w:ilvl w:val="0"/>
          <w:numId w:val="8"/>
        </w:numPr>
        <w:spacing w:after="240" w:line="252" w:lineRule="auto"/>
        <w:jc w:val="both"/>
        <w:rPr>
          <w:color w:val="auto"/>
        </w:rPr>
      </w:pPr>
      <w:r w:rsidRPr="00EB2D57">
        <w:rPr>
          <w:color w:val="auto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</w:t>
      </w:r>
      <w:r w:rsidRPr="00EB2D57">
        <w:rPr>
          <w:color w:val="auto"/>
        </w:rPr>
        <w:lastRenderedPageBreak/>
        <w:t>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63CB5" w:rsidRPr="00EB2D57" w:rsidRDefault="00463CB5" w:rsidP="00463CB5">
      <w:pPr>
        <w:pStyle w:val="1"/>
        <w:spacing w:after="34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</w:t>
      </w:r>
      <w:r w:rsidRPr="00EB2D57">
        <w:rPr>
          <w:color w:val="auto"/>
        </w:rPr>
        <w:lastRenderedPageBreak/>
        <w:t>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463CB5" w:rsidRPr="00EB2D57" w:rsidRDefault="00463CB5" w:rsidP="00463CB5">
      <w:pPr>
        <w:pStyle w:val="a6"/>
      </w:pPr>
      <w:r w:rsidRPr="00EB2D57">
        <w:t>МЕСТО УЧЕБНОГО КУРСА В УЧЕБНОМ ПЛАНЕ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63CB5" w:rsidRPr="00EB2D57" w:rsidRDefault="00463CB5" w:rsidP="00463CB5">
      <w:pPr>
        <w:pStyle w:val="1"/>
        <w:spacing w:after="340" w:line="252" w:lineRule="auto"/>
        <w:jc w:val="both"/>
        <w:rPr>
          <w:color w:val="auto"/>
        </w:rPr>
      </w:pPr>
      <w:r w:rsidRPr="00EB2D57">
        <w:rPr>
          <w:color w:val="auto"/>
        </w:rPr>
        <w:t>Учебный план на изучение математики в 5—6 классах отводит не менее 5 учебных часов в неделю в течение каждого года обучения, всего не менее 340 учебных часов.</w:t>
      </w:r>
    </w:p>
    <w:p w:rsidR="00463CB5" w:rsidRDefault="00463CB5" w:rsidP="00463CB5">
      <w:pPr>
        <w:pStyle w:val="a6"/>
      </w:pPr>
      <w:r w:rsidRPr="00EB2D57">
        <w:t xml:space="preserve">СОДЕРЖАНИЕ УЧЕБНОГО КУРСА (ПО ГОДАМ ОБУЧЕНИЯ) </w:t>
      </w:r>
    </w:p>
    <w:p w:rsidR="00463CB5" w:rsidRDefault="00463CB5" w:rsidP="00463CB5">
      <w:pPr>
        <w:pStyle w:val="a6"/>
      </w:pPr>
    </w:p>
    <w:p w:rsidR="00463CB5" w:rsidRPr="004262A7" w:rsidRDefault="00463CB5" w:rsidP="00463CB5">
      <w:pPr>
        <w:pStyle w:val="a6"/>
      </w:pPr>
      <w:r w:rsidRPr="004262A7">
        <w:t>5 класс</w:t>
      </w:r>
    </w:p>
    <w:p w:rsidR="00463CB5" w:rsidRDefault="00463CB5" w:rsidP="00463CB5">
      <w:pPr>
        <w:pStyle w:val="1"/>
        <w:spacing w:line="266" w:lineRule="auto"/>
        <w:jc w:val="both"/>
        <w:rPr>
          <w:b/>
          <w:bCs/>
          <w:i/>
          <w:iCs/>
          <w:color w:val="auto"/>
          <w:sz w:val="19"/>
          <w:szCs w:val="19"/>
        </w:rPr>
      </w:pP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Натуральные числа и нуль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63CB5" w:rsidRPr="00EB2D57" w:rsidRDefault="00463CB5" w:rsidP="00463CB5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63CB5" w:rsidRPr="00EB2D57" w:rsidRDefault="00463CB5" w:rsidP="00463CB5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Использование букв для обозначения неизвестного компонента и записи свойств арифметических действий.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Степень с натуральным показателем. Запись числа в виде суммы разрядных слагаемых.</w:t>
      </w:r>
    </w:p>
    <w:p w:rsidR="00463CB5" w:rsidRPr="00EB2D57" w:rsidRDefault="00463CB5" w:rsidP="00463CB5">
      <w:pPr>
        <w:pStyle w:val="1"/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Числовое выражение. Вычисление значений числовых выражений; </w:t>
      </w:r>
      <w:r w:rsidRPr="00EB2D57">
        <w:rPr>
          <w:color w:val="auto"/>
        </w:rPr>
        <w:lastRenderedPageBreak/>
        <w:t>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Дроби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63CB5" w:rsidRPr="00EB2D57" w:rsidRDefault="00463CB5" w:rsidP="00463CB5">
      <w:pPr>
        <w:pStyle w:val="1"/>
        <w:spacing w:after="120"/>
        <w:jc w:val="both"/>
        <w:rPr>
          <w:color w:val="auto"/>
        </w:rPr>
      </w:pPr>
      <w:r w:rsidRPr="00EB2D57">
        <w:rPr>
          <w:color w:val="auto"/>
        </w:rPr>
        <w:t>Арифметические действия с десятичными дробями. Округление десятичных дробей.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Решение текстовых задач</w:t>
      </w:r>
    </w:p>
    <w:p w:rsidR="00463CB5" w:rsidRPr="00EB2D57" w:rsidRDefault="00463CB5" w:rsidP="00463CB5">
      <w:pPr>
        <w:pStyle w:val="1"/>
        <w:spacing w:after="60"/>
        <w:jc w:val="both"/>
        <w:rPr>
          <w:color w:val="auto"/>
        </w:rPr>
      </w:pPr>
      <w:r w:rsidRPr="00EB2D57">
        <w:rPr>
          <w:color w:val="auto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Решение основных задач на дроби.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Представление данных в виде таблиц, столбчатых диаграмм.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Наглядная геометрия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463CB5" w:rsidRPr="00EB2D57" w:rsidRDefault="00463CB5" w:rsidP="00463CB5">
      <w:pPr>
        <w:pStyle w:val="1"/>
        <w:spacing w:after="260"/>
        <w:jc w:val="both"/>
        <w:rPr>
          <w:color w:val="auto"/>
        </w:rPr>
      </w:pPr>
      <w:r w:rsidRPr="00EB2D57">
        <w:rPr>
          <w:color w:val="auto"/>
        </w:rPr>
        <w:t>Объём прямоугольного параллелепипеда, куба. Единицы измерения объёма.</w:t>
      </w:r>
    </w:p>
    <w:p w:rsidR="00463CB5" w:rsidRPr="00EB2D57" w:rsidRDefault="00463CB5" w:rsidP="00463CB5">
      <w:pPr>
        <w:pStyle w:val="a6"/>
      </w:pPr>
      <w:bookmarkStart w:id="5" w:name="bookmark1268"/>
      <w:r w:rsidRPr="00EB2D57">
        <w:t>6 класс</w:t>
      </w:r>
      <w:bookmarkEnd w:id="5"/>
    </w:p>
    <w:p w:rsidR="00463CB5" w:rsidRDefault="00463CB5" w:rsidP="00463CB5">
      <w:pPr>
        <w:pStyle w:val="1"/>
        <w:spacing w:line="266" w:lineRule="auto"/>
        <w:jc w:val="both"/>
        <w:rPr>
          <w:b/>
          <w:bCs/>
          <w:i/>
          <w:iCs/>
          <w:color w:val="auto"/>
          <w:sz w:val="19"/>
          <w:szCs w:val="19"/>
        </w:rPr>
      </w:pP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Натуральные числа</w:t>
      </w:r>
    </w:p>
    <w:p w:rsidR="00463CB5" w:rsidRPr="00EB2D57" w:rsidRDefault="00463CB5" w:rsidP="00463CB5">
      <w:pPr>
        <w:pStyle w:val="1"/>
        <w:spacing w:after="80"/>
        <w:jc w:val="both"/>
        <w:rPr>
          <w:color w:val="auto"/>
        </w:rPr>
      </w:pPr>
      <w:r w:rsidRPr="00EB2D57">
        <w:rPr>
          <w:color w:val="auto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463CB5" w:rsidRPr="00EB2D57" w:rsidRDefault="00463CB5" w:rsidP="00463CB5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Дроби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Отношение. Деление в данном отношении. Масштаб, пропорция. Применение пропорций при решении задач.</w:t>
      </w:r>
    </w:p>
    <w:p w:rsidR="00463CB5" w:rsidRPr="00EB2D57" w:rsidRDefault="00463CB5" w:rsidP="00463CB5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Положительные и отрицательные числа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Сравнение чисел. Арифметические действия с положительными и отрицательными числами.</w:t>
      </w:r>
    </w:p>
    <w:p w:rsidR="00463CB5" w:rsidRPr="00EB2D57" w:rsidRDefault="00463CB5" w:rsidP="00463CB5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</w:t>
      </w:r>
      <w:r w:rsidRPr="00EB2D57">
        <w:rPr>
          <w:color w:val="auto"/>
        </w:rPr>
        <w:lastRenderedPageBreak/>
        <w:t>координатной плоскости.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Буквенные выражения</w:t>
      </w:r>
    </w:p>
    <w:p w:rsidR="00463CB5" w:rsidRPr="00EB2D57" w:rsidRDefault="00463CB5" w:rsidP="00463CB5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Решение текстовых задач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Оценка и прикидка, округление результата.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Составление буквенных выражений по условию задачи.</w:t>
      </w:r>
    </w:p>
    <w:p w:rsidR="00463CB5" w:rsidRPr="00EB2D57" w:rsidRDefault="00463CB5" w:rsidP="00463CB5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Наглядная геометрия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Симметрия: центральная, осевая и зеркальная симметрии. Построение симметричных фигур.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Понятие объёма; единицы измерения объёма. Объём прямоугольного параллелепипеда, куба.</w:t>
      </w:r>
    </w:p>
    <w:p w:rsidR="00463CB5" w:rsidRDefault="00463CB5" w:rsidP="00463CB5">
      <w:pPr>
        <w:pStyle w:val="a6"/>
      </w:pPr>
    </w:p>
    <w:p w:rsidR="00463CB5" w:rsidRPr="00EB2D57" w:rsidRDefault="00463CB5" w:rsidP="00463CB5">
      <w:pPr>
        <w:pStyle w:val="a6"/>
      </w:pPr>
      <w:r w:rsidRPr="00EB2D57">
        <w:t>ПЛАНИРУЕМЫЕ ПРЕДМЕТНЫЕ РЕЗУЛЬТАТЫ ОСВОЕНИЯ ПРИМЕРНОЙ РАБОЧЕЙ ПРОГРАММЫ КУРСА (ПО ГОДАМ ОБУЧЕНИЯ)</w:t>
      </w:r>
    </w:p>
    <w:p w:rsidR="00463CB5" w:rsidRPr="00EB2D57" w:rsidRDefault="00463CB5" w:rsidP="00463CB5">
      <w:pPr>
        <w:pStyle w:val="1"/>
        <w:spacing w:after="60" w:line="252" w:lineRule="auto"/>
        <w:jc w:val="both"/>
        <w:rPr>
          <w:color w:val="auto"/>
        </w:rPr>
      </w:pPr>
      <w:r w:rsidRPr="00EB2D57">
        <w:rPr>
          <w:color w:val="auto"/>
        </w:rP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463CB5" w:rsidRDefault="00463CB5" w:rsidP="00463CB5">
      <w:pPr>
        <w:pStyle w:val="a6"/>
      </w:pPr>
      <w:bookmarkStart w:id="6" w:name="bookmark1270"/>
    </w:p>
    <w:p w:rsidR="00463CB5" w:rsidRPr="00EB2D57" w:rsidRDefault="00463CB5" w:rsidP="00463CB5">
      <w:pPr>
        <w:pStyle w:val="a6"/>
      </w:pPr>
      <w:r w:rsidRPr="00EB2D57">
        <w:t>5 класс</w:t>
      </w:r>
      <w:bookmarkEnd w:id="6"/>
    </w:p>
    <w:p w:rsidR="00463CB5" w:rsidRDefault="00463CB5" w:rsidP="00463CB5">
      <w:pPr>
        <w:pStyle w:val="1"/>
        <w:spacing w:line="266" w:lineRule="auto"/>
        <w:jc w:val="both"/>
        <w:rPr>
          <w:b/>
          <w:bCs/>
          <w:i/>
          <w:iCs/>
          <w:color w:val="auto"/>
          <w:sz w:val="19"/>
          <w:szCs w:val="19"/>
        </w:rPr>
      </w:pP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1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63CB5" w:rsidRPr="00EB2D57" w:rsidRDefault="00463CB5" w:rsidP="00463CB5">
      <w:pPr>
        <w:pStyle w:val="1"/>
        <w:numPr>
          <w:ilvl w:val="0"/>
          <w:numId w:val="9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63CB5" w:rsidRPr="00EB2D57" w:rsidRDefault="00463CB5" w:rsidP="00463CB5">
      <w:pPr>
        <w:pStyle w:val="1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63CB5" w:rsidRPr="00EB2D57" w:rsidRDefault="00463CB5" w:rsidP="00463CB5">
      <w:pPr>
        <w:pStyle w:val="1"/>
        <w:numPr>
          <w:ilvl w:val="0"/>
          <w:numId w:val="9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Выполнять арифметические действия с натуральными числами, с обыкновенными дробями в простейших случаях.</w:t>
      </w:r>
    </w:p>
    <w:p w:rsidR="00463CB5" w:rsidRPr="00EB2D57" w:rsidRDefault="00463CB5" w:rsidP="00463CB5">
      <w:pPr>
        <w:pStyle w:val="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EB2D57">
        <w:rPr>
          <w:color w:val="auto"/>
        </w:rPr>
        <w:t>Выполнять проверку, прикидку результата вычислений.</w:t>
      </w:r>
    </w:p>
    <w:p w:rsidR="00463CB5" w:rsidRPr="00EB2D57" w:rsidRDefault="00463CB5" w:rsidP="00463CB5">
      <w:pPr>
        <w:pStyle w:val="1"/>
        <w:numPr>
          <w:ilvl w:val="0"/>
          <w:numId w:val="9"/>
        </w:numPr>
        <w:spacing w:after="60" w:line="360" w:lineRule="auto"/>
        <w:jc w:val="both"/>
        <w:rPr>
          <w:color w:val="auto"/>
        </w:rPr>
      </w:pPr>
      <w:r w:rsidRPr="00EB2D57">
        <w:rPr>
          <w:color w:val="auto"/>
        </w:rPr>
        <w:t>Округлять натуральные числа.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Решение текстовых задач</w:t>
      </w:r>
    </w:p>
    <w:p w:rsidR="00463CB5" w:rsidRPr="00EB2D57" w:rsidRDefault="00463CB5" w:rsidP="00463CB5">
      <w:pPr>
        <w:pStyle w:val="1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63CB5" w:rsidRPr="00EB2D57" w:rsidRDefault="00463CB5" w:rsidP="00463CB5">
      <w:pPr>
        <w:pStyle w:val="1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463CB5" w:rsidRPr="00EB2D57" w:rsidRDefault="00463CB5" w:rsidP="00463CB5">
      <w:pPr>
        <w:pStyle w:val="1"/>
        <w:numPr>
          <w:ilvl w:val="0"/>
          <w:numId w:val="10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Использовать краткие записи, схемы, таблицы, обозначения при решении задач.</w:t>
      </w:r>
    </w:p>
    <w:p w:rsidR="00463CB5" w:rsidRPr="00EB2D57" w:rsidRDefault="00463CB5" w:rsidP="00463CB5">
      <w:pPr>
        <w:pStyle w:val="1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 xml:space="preserve">Пользоваться основными единицами измерения: цены, массы; </w:t>
      </w:r>
      <w:r w:rsidRPr="00EB2D57">
        <w:rPr>
          <w:color w:val="auto"/>
        </w:rPr>
        <w:lastRenderedPageBreak/>
        <w:t>расстояния, времени, скорости; выражать одни единицы величины через другие.</w:t>
      </w:r>
    </w:p>
    <w:p w:rsidR="00463CB5" w:rsidRPr="00EB2D57" w:rsidRDefault="00463CB5" w:rsidP="00463CB5">
      <w:pPr>
        <w:pStyle w:val="1"/>
        <w:numPr>
          <w:ilvl w:val="0"/>
          <w:numId w:val="10"/>
        </w:numPr>
        <w:spacing w:after="60" w:line="276" w:lineRule="auto"/>
        <w:jc w:val="both"/>
        <w:rPr>
          <w:color w:val="auto"/>
        </w:rPr>
      </w:pPr>
      <w:r w:rsidRPr="00EB2D57">
        <w:rPr>
          <w:color w:val="auto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63CB5" w:rsidRPr="00EB2D57" w:rsidRDefault="00463CB5" w:rsidP="00463CB5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Наглядная геометрия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300" w:lineRule="auto"/>
        <w:jc w:val="both"/>
        <w:rPr>
          <w:color w:val="auto"/>
        </w:rPr>
      </w:pPr>
      <w:r w:rsidRPr="00EB2D57">
        <w:rPr>
          <w:color w:val="auto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after="60" w:line="300" w:lineRule="auto"/>
        <w:jc w:val="both"/>
        <w:rPr>
          <w:color w:val="auto"/>
        </w:rPr>
      </w:pPr>
      <w:r w:rsidRPr="00EB2D57">
        <w:rPr>
          <w:color w:val="auto"/>
        </w:rPr>
        <w:t>Приводить примеры объектов окружающего мира, имеющих форму изученных геометрических фигур.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Вычислять объём куба, параллелепипеда по заданным измерениям, пользоваться единицами измерения объёма.</w:t>
      </w:r>
    </w:p>
    <w:p w:rsidR="00463CB5" w:rsidRPr="00EB2D57" w:rsidRDefault="00463CB5" w:rsidP="00463CB5">
      <w:pPr>
        <w:pStyle w:val="1"/>
        <w:numPr>
          <w:ilvl w:val="0"/>
          <w:numId w:val="11"/>
        </w:numPr>
        <w:spacing w:after="160" w:line="252" w:lineRule="auto"/>
        <w:jc w:val="both"/>
        <w:rPr>
          <w:color w:val="auto"/>
        </w:rPr>
      </w:pPr>
      <w:r w:rsidRPr="00EB2D57">
        <w:rPr>
          <w:color w:val="auto"/>
        </w:rPr>
        <w:t>Решать несложные задачи на измерение геометрических величин в практических ситуациях.</w:t>
      </w:r>
    </w:p>
    <w:p w:rsidR="00463CB5" w:rsidRDefault="00463CB5" w:rsidP="00463CB5">
      <w:pPr>
        <w:pStyle w:val="a6"/>
      </w:pPr>
      <w:bookmarkStart w:id="7" w:name="bookmark1272"/>
      <w:r w:rsidRPr="00EB2D57">
        <w:t>6 класс</w:t>
      </w:r>
      <w:bookmarkEnd w:id="7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66" w:lineRule="auto"/>
        <w:ind w:firstLine="22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lastRenderedPageBreak/>
        <w:t>Сравнивать и упорядочивать целые числа, обыкновенные и десятичные дроби, сравнивать числа одного и разных знаков.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Соотносить точки в прямоугольной системе координат с координатами этой точки.</w:t>
      </w:r>
    </w:p>
    <w:p w:rsidR="00463CB5" w:rsidRPr="00EB2D57" w:rsidRDefault="00463CB5" w:rsidP="00463CB5">
      <w:pPr>
        <w:pStyle w:val="1"/>
        <w:numPr>
          <w:ilvl w:val="0"/>
          <w:numId w:val="12"/>
        </w:numPr>
        <w:spacing w:after="80" w:line="257" w:lineRule="auto"/>
        <w:jc w:val="both"/>
        <w:rPr>
          <w:color w:val="auto"/>
        </w:rPr>
      </w:pPr>
      <w:r w:rsidRPr="00EB2D57">
        <w:rPr>
          <w:color w:val="auto"/>
        </w:rPr>
        <w:t>Округлять целые числа и десятичные дроби, находить приближения чисел.</w:t>
      </w:r>
    </w:p>
    <w:p w:rsidR="00463CB5" w:rsidRPr="00EB2D57" w:rsidRDefault="00463CB5" w:rsidP="00463CB5">
      <w:pPr>
        <w:pStyle w:val="1"/>
        <w:spacing w:line="26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Числовые и буквенные выражения</w:t>
      </w:r>
    </w:p>
    <w:p w:rsidR="00463CB5" w:rsidRPr="00EB2D57" w:rsidRDefault="00463CB5" w:rsidP="00463CB5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63CB5" w:rsidRPr="00EB2D57" w:rsidRDefault="00463CB5" w:rsidP="00463CB5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признаками делимости, раскладывать натуральные числа на простые множители.</w:t>
      </w:r>
    </w:p>
    <w:p w:rsidR="00463CB5" w:rsidRPr="00EB2D57" w:rsidRDefault="00463CB5" w:rsidP="00463CB5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масштабом, составлять пропорции и отношения.</w:t>
      </w:r>
    </w:p>
    <w:p w:rsidR="00463CB5" w:rsidRPr="00EB2D57" w:rsidRDefault="00463CB5" w:rsidP="00463CB5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63CB5" w:rsidRPr="00EB2D57" w:rsidRDefault="00463CB5" w:rsidP="00463CB5">
      <w:pPr>
        <w:pStyle w:val="1"/>
        <w:numPr>
          <w:ilvl w:val="0"/>
          <w:numId w:val="13"/>
        </w:numPr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Находить неизвестный компонент равенства.</w:t>
      </w:r>
    </w:p>
    <w:p w:rsidR="00463CB5" w:rsidRPr="00EB2D57" w:rsidRDefault="00463CB5" w:rsidP="00463CB5">
      <w:pPr>
        <w:pStyle w:val="1"/>
        <w:spacing w:line="26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Решение текстовых задач</w:t>
      </w:r>
    </w:p>
    <w:p w:rsidR="00463CB5" w:rsidRPr="00EB2D57" w:rsidRDefault="00463CB5" w:rsidP="00463CB5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Решать многошаговые текстовые задачи арифметическим способом.</w:t>
      </w:r>
    </w:p>
    <w:p w:rsidR="00463CB5" w:rsidRPr="00EB2D57" w:rsidRDefault="00463CB5" w:rsidP="00463CB5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463CB5" w:rsidRPr="00EB2D57" w:rsidRDefault="00463CB5" w:rsidP="00463CB5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463CB5" w:rsidRPr="00EB2D57" w:rsidRDefault="00463CB5" w:rsidP="00463CB5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Составлять буквенные выражения по условию задачи.</w:t>
      </w:r>
    </w:p>
    <w:p w:rsidR="00463CB5" w:rsidRPr="00EB2D57" w:rsidRDefault="00463CB5" w:rsidP="00463CB5">
      <w:pPr>
        <w:pStyle w:val="1"/>
        <w:numPr>
          <w:ilvl w:val="0"/>
          <w:numId w:val="14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Извлекать информацию, представленную в таблицах, на </w:t>
      </w:r>
      <w:r w:rsidRPr="00EB2D57">
        <w:rPr>
          <w:color w:val="auto"/>
        </w:rPr>
        <w:lastRenderedPageBreak/>
        <w:t>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463CB5" w:rsidRPr="00EB2D57" w:rsidRDefault="00463CB5" w:rsidP="00463CB5">
      <w:pPr>
        <w:pStyle w:val="1"/>
        <w:numPr>
          <w:ilvl w:val="0"/>
          <w:numId w:val="14"/>
        </w:numPr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Представлять информацию с помощью таблиц, линейной и столбчатой диаграмм.</w:t>
      </w:r>
    </w:p>
    <w:p w:rsidR="00463CB5" w:rsidRPr="00EB2D57" w:rsidRDefault="00463CB5" w:rsidP="00463CB5">
      <w:pPr>
        <w:pStyle w:val="1"/>
        <w:spacing w:line="26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Наглядная геометрия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Изображать на клетчатой бумаге прямоугольный параллелепипед.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463CB5" w:rsidRPr="00EB2D57" w:rsidRDefault="00463CB5" w:rsidP="00463CB5">
      <w:pPr>
        <w:pStyle w:val="1"/>
        <w:numPr>
          <w:ilvl w:val="0"/>
          <w:numId w:val="15"/>
        </w:numPr>
        <w:spacing w:line="252" w:lineRule="auto"/>
        <w:jc w:val="both"/>
        <w:rPr>
          <w:color w:val="auto"/>
        </w:rPr>
        <w:sectPr w:rsidR="00463CB5" w:rsidRPr="00EB2D57">
          <w:footnotePr>
            <w:numRestart w:val="eachPage"/>
          </w:footnotePr>
          <w:pgSz w:w="7824" w:h="12019"/>
          <w:pgMar w:top="669" w:right="703" w:bottom="874" w:left="723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Решать несложные задачи на нахождение геометрических величин в практических ситуациях.</w:t>
      </w:r>
    </w:p>
    <w:p w:rsidR="00463CB5" w:rsidRPr="00EB2D57" w:rsidRDefault="00463CB5" w:rsidP="00463CB5">
      <w:pPr>
        <w:pStyle w:val="a6"/>
      </w:pPr>
      <w:bookmarkStart w:id="8" w:name="bookmark1274"/>
      <w:r w:rsidRPr="00EB2D57">
        <w:lastRenderedPageBreak/>
        <w:t>ПРИМЕРНАЯ РАБОЧАЯ ПРОГРАММА</w:t>
      </w:r>
      <w:bookmarkEnd w:id="8"/>
    </w:p>
    <w:p w:rsidR="00463CB5" w:rsidRDefault="00463CB5" w:rsidP="00463CB5">
      <w:pPr>
        <w:pStyle w:val="a6"/>
        <w:pBdr>
          <w:bottom w:val="single" w:sz="12" w:space="1" w:color="auto"/>
        </w:pBdr>
      </w:pPr>
      <w:r w:rsidRPr="00EB2D57">
        <w:t>УЧЕБНОГО КУРСА «АЛГЕБРА». 7—9 КЛАССЫ</w:t>
      </w:r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a6"/>
        <w:rPr>
          <w:sz w:val="18"/>
          <w:szCs w:val="18"/>
        </w:rPr>
      </w:pPr>
      <w:r w:rsidRPr="00EB2D57">
        <w:rPr>
          <w:sz w:val="18"/>
          <w:szCs w:val="18"/>
        </w:rPr>
        <w:t>ЦЕЛИ ИЗУЧЕНИЯ УЧЕБНОГО КУРСА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463CB5" w:rsidRPr="00EB2D57" w:rsidRDefault="00463CB5" w:rsidP="00463CB5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 w:rsidRPr="00EB2D57">
        <w:rPr>
          <w:b/>
          <w:bCs/>
          <w:color w:val="auto"/>
          <w:sz w:val="19"/>
          <w:szCs w:val="19"/>
        </w:rPr>
        <w:t>-</w:t>
      </w:r>
      <w:r w:rsidRPr="00EB2D57">
        <w:rPr>
          <w:color w:val="auto"/>
        </w:rPr>
        <w:t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463CB5" w:rsidRPr="00EB2D57" w:rsidRDefault="00463CB5" w:rsidP="00463CB5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</w:t>
      </w:r>
      <w:r w:rsidRPr="00EB2D57">
        <w:rPr>
          <w:color w:val="auto"/>
        </w:rPr>
        <w:lastRenderedPageBreak/>
        <w:t>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Содержание двух алгебраических линий </w:t>
      </w:r>
      <w:r w:rsidRPr="00EB2D57">
        <w:rPr>
          <w:b/>
          <w:bCs/>
          <w:color w:val="auto"/>
          <w:sz w:val="19"/>
          <w:szCs w:val="19"/>
        </w:rPr>
        <w:t xml:space="preserve">— </w:t>
      </w:r>
      <w:r w:rsidRPr="00EB2D57">
        <w:rPr>
          <w:color w:val="auto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463CB5" w:rsidRPr="00EB2D57" w:rsidRDefault="00463CB5" w:rsidP="00463CB5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EB2D57">
        <w:rPr>
          <w:b/>
          <w:bCs/>
          <w:color w:val="auto"/>
          <w:sz w:val="19"/>
          <w:szCs w:val="19"/>
        </w:rPr>
        <w:t xml:space="preserve">— </w:t>
      </w:r>
      <w:r w:rsidRPr="00EB2D57">
        <w:rPr>
          <w:color w:val="auto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63CB5" w:rsidRDefault="00463CB5" w:rsidP="00463CB5">
      <w:pPr>
        <w:pStyle w:val="a6"/>
      </w:pPr>
    </w:p>
    <w:p w:rsidR="00463CB5" w:rsidRPr="00EB2D57" w:rsidRDefault="00463CB5" w:rsidP="00463CB5">
      <w:pPr>
        <w:pStyle w:val="a6"/>
      </w:pPr>
      <w:r w:rsidRPr="00EB2D57">
        <w:t>МЕСТО УЧЕБНОГО КУРСА В УЧЕБНОМ ПЛАНЕ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Согласно учебному плану в 7</w:t>
      </w:r>
      <w:r w:rsidRPr="00EB2D57">
        <w:rPr>
          <w:b/>
          <w:bCs/>
          <w:color w:val="auto"/>
          <w:sz w:val="19"/>
          <w:szCs w:val="19"/>
        </w:rPr>
        <w:t>—</w:t>
      </w:r>
      <w:r w:rsidRPr="00EB2D57">
        <w:rPr>
          <w:color w:val="auto"/>
        </w:rPr>
        <w:t>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63CB5" w:rsidRPr="00EB2D57" w:rsidRDefault="00463CB5" w:rsidP="00463CB5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Учебный план на изучение алгебры в 7</w:t>
      </w:r>
      <w:r w:rsidRPr="00EB2D57">
        <w:rPr>
          <w:b/>
          <w:bCs/>
          <w:color w:val="auto"/>
          <w:sz w:val="19"/>
          <w:szCs w:val="19"/>
        </w:rPr>
        <w:t>—</w:t>
      </w:r>
      <w:r w:rsidRPr="00EB2D57">
        <w:rPr>
          <w:color w:val="auto"/>
        </w:rPr>
        <w:t xml:space="preserve">9 классах отводит не менее 3 учебных часов в неделю в течение каждого года обучения, всего за три года обучения </w:t>
      </w:r>
      <w:r w:rsidRPr="00EB2D57">
        <w:rPr>
          <w:b/>
          <w:bCs/>
          <w:color w:val="auto"/>
          <w:sz w:val="19"/>
          <w:szCs w:val="19"/>
        </w:rPr>
        <w:t xml:space="preserve">— </w:t>
      </w:r>
      <w:r w:rsidRPr="00EB2D57">
        <w:rPr>
          <w:color w:val="auto"/>
        </w:rPr>
        <w:t>не менее 306 учебных часов.</w:t>
      </w:r>
    </w:p>
    <w:p w:rsidR="00463CB5" w:rsidRDefault="00463CB5" w:rsidP="00463CB5">
      <w:pPr>
        <w:pStyle w:val="a6"/>
      </w:pPr>
    </w:p>
    <w:p w:rsidR="00463CB5" w:rsidRDefault="00463CB5" w:rsidP="00463CB5">
      <w:pPr>
        <w:pStyle w:val="a6"/>
      </w:pPr>
      <w:r w:rsidRPr="00EB2D57">
        <w:t xml:space="preserve">СОДЕРЖАНИЕ УЧЕБНОГО КУРСА (ПО ГОДАМ ОБУЧЕНИЯ) </w:t>
      </w:r>
    </w:p>
    <w:p w:rsidR="00463CB5" w:rsidRDefault="00463CB5" w:rsidP="00463CB5">
      <w:pPr>
        <w:pStyle w:val="a6"/>
      </w:pPr>
    </w:p>
    <w:p w:rsidR="00463CB5" w:rsidRPr="00EB2D57" w:rsidRDefault="00463CB5" w:rsidP="00463CB5">
      <w:pPr>
        <w:pStyle w:val="a6"/>
      </w:pPr>
      <w:r w:rsidRPr="00EB2D57">
        <w:t>7 класс</w:t>
      </w:r>
    </w:p>
    <w:p w:rsidR="00463CB5" w:rsidRDefault="00463CB5" w:rsidP="00463CB5">
      <w:pPr>
        <w:pStyle w:val="1"/>
        <w:spacing w:line="326" w:lineRule="auto"/>
        <w:jc w:val="both"/>
        <w:rPr>
          <w:b/>
          <w:bCs/>
          <w:i/>
          <w:iCs/>
          <w:color w:val="auto"/>
          <w:sz w:val="19"/>
          <w:szCs w:val="19"/>
        </w:rPr>
      </w:pPr>
    </w:p>
    <w:p w:rsidR="00463CB5" w:rsidRPr="00EB2D57" w:rsidRDefault="00463CB5" w:rsidP="00463CB5">
      <w:pPr>
        <w:pStyle w:val="1"/>
        <w:spacing w:line="32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60"/>
        <w:spacing w:after="40" w:line="240" w:lineRule="auto"/>
        <w:jc w:val="both"/>
        <w:rPr>
          <w:color w:val="auto"/>
        </w:rPr>
      </w:pPr>
      <w:r w:rsidRPr="00EB2D57">
        <w:rPr>
          <w:color w:val="auto"/>
        </w:rPr>
        <w:t>Рациональные числа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Дроби обыкновенные и десятичные, переход от одной формы записи </w:t>
      </w:r>
      <w:r w:rsidRPr="00EB2D57">
        <w:rPr>
          <w:color w:val="auto"/>
        </w:rPr>
        <w:lastRenderedPageBreak/>
        <w:t>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Степень с натуральным показателем: определение, преобразование выражений на основе определения.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Применение признаков делимости, разложение на множители натуральных чисел.</w:t>
      </w:r>
    </w:p>
    <w:p w:rsidR="00463CB5" w:rsidRPr="00EB2D57" w:rsidRDefault="00463CB5" w:rsidP="00463CB5">
      <w:pPr>
        <w:pStyle w:val="1"/>
        <w:spacing w:after="40" w:line="252" w:lineRule="auto"/>
        <w:jc w:val="both"/>
        <w:rPr>
          <w:color w:val="auto"/>
        </w:rPr>
      </w:pPr>
      <w:r w:rsidRPr="00EB2D57">
        <w:rPr>
          <w:color w:val="auto"/>
        </w:rPr>
        <w:t>Реальные зависимости, в том числе прямая и обратная пропорциональности.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Алгебраические выражения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Переменные, числовое значение выражения с переменной. Представление зависимости между величинами в виде формулы. Вычисления по формулам.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Свойства степени с натуральным показателем.</w:t>
      </w:r>
    </w:p>
    <w:p w:rsidR="00463CB5" w:rsidRPr="00EB2D57" w:rsidRDefault="00463CB5" w:rsidP="00463CB5">
      <w:pPr>
        <w:pStyle w:val="1"/>
        <w:spacing w:after="40"/>
        <w:jc w:val="both"/>
        <w:rPr>
          <w:color w:val="auto"/>
        </w:rPr>
      </w:pPr>
      <w:r w:rsidRPr="00EB2D57">
        <w:rPr>
          <w:color w:val="auto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Уравнения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Уравнение, корень уравнения, правила преобразования уравнения, равносильность уравнений.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63CB5" w:rsidRPr="00EB2D57" w:rsidRDefault="00463CB5" w:rsidP="00463CB5">
      <w:pPr>
        <w:pStyle w:val="1"/>
        <w:spacing w:line="27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Координаты и графики. Функции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Координата точки на прямой. Числовые промежутки. Расстояние между двумя точками координатной прямой.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 xml:space="preserve">Прямоугольная система координат, оси </w:t>
      </w:r>
      <w:r w:rsidRPr="00EB2D57">
        <w:rPr>
          <w:i/>
          <w:iCs/>
          <w:color w:val="auto"/>
          <w:lang w:val="en-US" w:eastAsia="en-US" w:bidi="en-US"/>
        </w:rPr>
        <w:t>Ox</w:t>
      </w:r>
      <w:r w:rsidRPr="00EB2D57">
        <w:rPr>
          <w:color w:val="auto"/>
        </w:rPr>
        <w:t xml:space="preserve">и </w:t>
      </w:r>
      <w:r w:rsidRPr="00EB2D57">
        <w:rPr>
          <w:i/>
          <w:iCs/>
          <w:color w:val="auto"/>
          <w:lang w:val="en-US" w:eastAsia="en-US" w:bidi="en-US"/>
        </w:rPr>
        <w:t>Oy</w:t>
      </w:r>
      <w:r w:rsidRPr="00EB2D57">
        <w:rPr>
          <w:i/>
          <w:iCs/>
          <w:color w:val="auto"/>
          <w:lang w:eastAsia="en-US" w:bidi="en-US"/>
        </w:rPr>
        <w:t>.</w:t>
      </w:r>
      <w:r w:rsidRPr="00EB2D57">
        <w:rPr>
          <w:color w:val="auto"/>
        </w:rPr>
        <w:t>Абсцисса и ордината точки на координатной плоскости. Примеры графиков, заданных формулами. Чтение графиков реальных зависимостей.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 xml:space="preserve">Понятие функции. График функции. Свойства функций. Линейная функция, её график. Графическое решение линейных уравнений и систем </w:t>
      </w:r>
      <w:r w:rsidRPr="00EB2D57">
        <w:rPr>
          <w:color w:val="auto"/>
        </w:rPr>
        <w:lastRenderedPageBreak/>
        <w:t>линейных уравнений.</w:t>
      </w:r>
    </w:p>
    <w:p w:rsidR="00463CB5" w:rsidRDefault="00463CB5" w:rsidP="00463CB5">
      <w:pPr>
        <w:pStyle w:val="a6"/>
      </w:pPr>
      <w:bookmarkStart w:id="9" w:name="bookmark1277"/>
    </w:p>
    <w:p w:rsidR="00463CB5" w:rsidRDefault="00463CB5" w:rsidP="00463CB5">
      <w:pPr>
        <w:pStyle w:val="a6"/>
      </w:pPr>
      <w:r>
        <w:t xml:space="preserve">8 </w:t>
      </w:r>
      <w:r w:rsidRPr="00EB2D57">
        <w:t>класс</w:t>
      </w:r>
      <w:bookmarkEnd w:id="9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71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63CB5" w:rsidRPr="00EB2D57" w:rsidRDefault="00463CB5" w:rsidP="00463CB5">
      <w:pPr>
        <w:pStyle w:val="1"/>
        <w:spacing w:after="40" w:line="259" w:lineRule="auto"/>
        <w:jc w:val="both"/>
        <w:rPr>
          <w:color w:val="auto"/>
        </w:rPr>
      </w:pPr>
      <w:r w:rsidRPr="00EB2D57">
        <w:rPr>
          <w:color w:val="auto"/>
        </w:rPr>
        <w:t>Степень с целым показателем и её свойства. Стандартная запись числа.</w:t>
      </w:r>
    </w:p>
    <w:p w:rsidR="00463CB5" w:rsidRPr="00EB2D57" w:rsidRDefault="00463CB5" w:rsidP="00463CB5">
      <w:pPr>
        <w:pStyle w:val="1"/>
        <w:spacing w:line="27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Алгебраические выражения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Квадратный трёхчлен; разложение квадратного трёхчлена на множители.</w:t>
      </w:r>
    </w:p>
    <w:p w:rsidR="00463CB5" w:rsidRPr="00EB2D57" w:rsidRDefault="00463CB5" w:rsidP="00463CB5">
      <w:pPr>
        <w:pStyle w:val="1"/>
        <w:spacing w:after="40" w:line="259" w:lineRule="auto"/>
        <w:jc w:val="both"/>
        <w:rPr>
          <w:color w:val="auto"/>
        </w:rPr>
      </w:pPr>
      <w:r w:rsidRPr="00EB2D57">
        <w:rPr>
          <w:color w:val="auto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63CB5" w:rsidRPr="00EB2D57" w:rsidRDefault="00463CB5" w:rsidP="00463CB5">
      <w:pPr>
        <w:pStyle w:val="1"/>
        <w:spacing w:line="271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Уравнения и неравенства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Графическая интерпретация уравнений с двумя переменными и систем линейных уравнений с двумя переменными.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</w:rPr>
      </w:pPr>
      <w:r w:rsidRPr="00EB2D57">
        <w:rPr>
          <w:color w:val="auto"/>
        </w:rPr>
        <w:t>Решение текстовых задач алгебраическим способом.</w:t>
      </w:r>
    </w:p>
    <w:p w:rsidR="00463CB5" w:rsidRPr="00EB2D57" w:rsidRDefault="00463CB5" w:rsidP="00463CB5">
      <w:pPr>
        <w:pStyle w:val="1"/>
        <w:spacing w:after="40" w:line="259" w:lineRule="auto"/>
        <w:jc w:val="both"/>
        <w:rPr>
          <w:color w:val="auto"/>
        </w:rPr>
      </w:pPr>
      <w:r w:rsidRPr="00EB2D57">
        <w:rPr>
          <w:color w:val="auto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63CB5" w:rsidRPr="00EB2D57" w:rsidRDefault="00463CB5" w:rsidP="00463CB5">
      <w:pPr>
        <w:pStyle w:val="1"/>
        <w:spacing w:line="264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Функции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Понятие функции. Область определения и множество значений функции. Способы задания функций.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63CB5" w:rsidRPr="00EB2D57" w:rsidRDefault="00463CB5" w:rsidP="00463CB5">
      <w:pPr>
        <w:pStyle w:val="1"/>
        <w:spacing w:after="80" w:line="276" w:lineRule="auto"/>
        <w:jc w:val="both"/>
        <w:rPr>
          <w:color w:val="auto"/>
        </w:rPr>
      </w:pPr>
      <w:r w:rsidRPr="00EB2D57">
        <w:rPr>
          <w:color w:val="auto"/>
        </w:rPr>
        <w:t xml:space="preserve">Функции, описывающие прямую и обратную пропорциональные зависимости, их графики. Функции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2</m:t>
            </m:r>
          </m:sup>
        </m:sSup>
      </m:oMath>
      <w:r w:rsidRPr="00EB2D57">
        <w:rPr>
          <w:i/>
          <w:iCs/>
          <w:color w:val="auto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3</m:t>
            </m:r>
          </m:sup>
        </m:sSup>
      </m:oMath>
      <w:r w:rsidRPr="00EB2D57">
        <w:rPr>
          <w:color w:val="auto"/>
        </w:rPr>
        <w:t xml:space="preserve">, </w:t>
      </w:r>
      <m:oMath>
        <m:r>
          <w:rPr>
            <w:rFonts w:ascii="Cambria Math" w:hAnsi="Cambria Math"/>
            <w:color w:val="auto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x</m:t>
            </m:r>
          </m:e>
        </m:rad>
      </m:oMath>
      <w:r w:rsidRPr="00EB2D57">
        <w:rPr>
          <w:color w:val="auto"/>
        </w:rPr>
        <w:t>,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  <m:r>
          <w:rPr>
            <w:rFonts w:ascii="Cambria Math" w:hAnsi="Cambria Math"/>
            <w:color w:val="auto"/>
          </w:rPr>
          <m:t>х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</m:oMath>
      <w:r w:rsidRPr="00EB2D57">
        <w:rPr>
          <w:color w:val="auto"/>
        </w:rPr>
        <w:t>. Графическое решение уравнений и систем уравнений.</w:t>
      </w:r>
    </w:p>
    <w:p w:rsidR="00463CB5" w:rsidRDefault="00463CB5" w:rsidP="00463CB5">
      <w:pPr>
        <w:pStyle w:val="a6"/>
      </w:pPr>
      <w:bookmarkStart w:id="10" w:name="bookmark1279"/>
    </w:p>
    <w:p w:rsidR="00463CB5" w:rsidRPr="00EB2D57" w:rsidRDefault="00463CB5" w:rsidP="00463CB5">
      <w:pPr>
        <w:pStyle w:val="a6"/>
      </w:pPr>
      <w:r>
        <w:t xml:space="preserve">9 </w:t>
      </w:r>
      <w:r w:rsidRPr="00EB2D57">
        <w:t>класс</w:t>
      </w:r>
      <w:bookmarkEnd w:id="10"/>
    </w:p>
    <w:p w:rsidR="00463CB5" w:rsidRDefault="00463CB5" w:rsidP="00463CB5">
      <w:pPr>
        <w:pStyle w:val="1"/>
        <w:spacing w:line="266" w:lineRule="auto"/>
        <w:jc w:val="both"/>
        <w:rPr>
          <w:b/>
          <w:bCs/>
          <w:i/>
          <w:iCs/>
          <w:color w:val="auto"/>
          <w:sz w:val="19"/>
          <w:szCs w:val="19"/>
        </w:rPr>
      </w:pP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Действительные числа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</w:t>
      </w:r>
      <w:r w:rsidRPr="00EB2D57">
        <w:rPr>
          <w:color w:val="auto"/>
        </w:rPr>
        <w:lastRenderedPageBreak/>
        <w:t>соответствие между множеством действительных чисел и координатной прямой.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Сравнение действительных чисел, арифметические действия с действительными числами.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Измерения, приближения, оценки</w:t>
      </w:r>
    </w:p>
    <w:p w:rsidR="00463CB5" w:rsidRPr="00EB2D57" w:rsidRDefault="00463CB5" w:rsidP="00463CB5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Размеры объектов окружающего мира, длительность процессов в окружающем мире.</w:t>
      </w:r>
    </w:p>
    <w:p w:rsidR="00463CB5" w:rsidRPr="00EB2D57" w:rsidRDefault="00463CB5" w:rsidP="00463CB5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Уравнения и неравенства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Уравнения с одной переменной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Линейное уравнение. Решение уравнений, сводящихся к линейным.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Решение дробно-рациональных уравнений.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Решение текстовых задач алгебраическим методом.</w:t>
      </w:r>
    </w:p>
    <w:p w:rsidR="00463CB5" w:rsidRPr="00EB2D57" w:rsidRDefault="00463CB5" w:rsidP="00463CB5">
      <w:pPr>
        <w:pStyle w:val="60"/>
        <w:spacing w:line="298" w:lineRule="auto"/>
        <w:rPr>
          <w:color w:val="auto"/>
        </w:rPr>
      </w:pPr>
      <w:r w:rsidRPr="00EB2D57">
        <w:rPr>
          <w:color w:val="auto"/>
        </w:rPr>
        <w:t>Системы уравнений</w:t>
      </w:r>
    </w:p>
    <w:p w:rsidR="00463CB5" w:rsidRPr="00EB2D57" w:rsidRDefault="00463CB5" w:rsidP="00463CB5">
      <w:pPr>
        <w:pStyle w:val="1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Решение текстовых задач алгебраическим способом.</w:t>
      </w:r>
    </w:p>
    <w:p w:rsidR="00463CB5" w:rsidRPr="00EB2D57" w:rsidRDefault="00463CB5" w:rsidP="00463CB5">
      <w:pPr>
        <w:pStyle w:val="60"/>
        <w:spacing w:line="295" w:lineRule="auto"/>
        <w:jc w:val="both"/>
        <w:rPr>
          <w:color w:val="auto"/>
        </w:rPr>
      </w:pPr>
      <w:r w:rsidRPr="00EB2D57">
        <w:rPr>
          <w:color w:val="auto"/>
        </w:rPr>
        <w:t>Неравенства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Числовые неравенства и их свойства.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Функции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Графики функций: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lang w:val="en-US" w:eastAsia="en-US" w:bidi="en-US"/>
          </w:rPr>
          <m:t>x</m:t>
        </m:r>
      </m:oMath>
      <w:r w:rsidRPr="00EB2D57">
        <w:rPr>
          <w:i/>
          <w:iCs/>
          <w:color w:val="auto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lang w:val="en-US" w:eastAsia="en-US" w:bidi="en-US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lang w:eastAsia="en-US" w:bidi="en-US"/>
          </w:rPr>
          <m:t>+</m:t>
        </m:r>
        <m:r>
          <m:rPr>
            <m:sty m:val="p"/>
          </m:rPr>
          <w:rPr>
            <w:rFonts w:ascii="Cambria Math" w:hAnsi="Cambria Math"/>
            <w:color w:val="auto"/>
            <w:lang w:val="en-US" w:eastAsia="en-US" w:bidi="en-US"/>
          </w:rPr>
          <m:t>b</m:t>
        </m:r>
      </m:oMath>
      <w:r w:rsidRPr="00EB2D57">
        <w:rPr>
          <w:i/>
          <w:iCs/>
          <w:color w:val="auto"/>
        </w:rPr>
        <w:t xml:space="preserve">, </w:t>
      </w:r>
      <m:oMath>
        <m:r>
          <w:rPr>
            <w:rFonts w:ascii="Cambria Math" w:hAnsi="Cambria Math" w:cs="Cambria Math"/>
            <w:color w:val="auto"/>
            <w:lang w:val="en-US" w:eastAsia="en-US" w:bidi="en-US"/>
          </w:rPr>
          <m:t>y</m:t>
        </m:r>
        <m:r>
          <m:rPr>
            <m:sty m:val="p"/>
          </m:rPr>
          <w:rPr>
            <w:rFonts w:ascii="Cambria Math" w:hAnsi="Cambria Math" w:cs="Cambria Math"/>
            <w:color w:val="auto"/>
            <w:lang w:eastAsia="en-US"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lang w:val="en-US" w:eastAsia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den>
        </m:f>
      </m:oMath>
      <w:r w:rsidRPr="00EB2D57">
        <w:rPr>
          <w:i/>
          <w:iCs/>
          <w:color w:val="auto"/>
          <w:lang w:eastAsia="en-US" w:bidi="en-US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3</m:t>
            </m:r>
          </m:sup>
        </m:sSup>
      </m:oMath>
      <w:r w:rsidRPr="00EB2D57">
        <w:rPr>
          <w:color w:val="auto"/>
          <w:lang w:eastAsia="en-US" w:bidi="en-US"/>
        </w:rPr>
        <w:t xml:space="preserve">, </w:t>
      </w:r>
      <m:oMath>
        <m:r>
          <w:rPr>
            <w:rFonts w:ascii="Cambria Math" w:hAnsi="Cambria Math"/>
            <w:color w:val="auto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x</m:t>
            </m:r>
          </m:e>
        </m:rad>
      </m:oMath>
      <w:r w:rsidRPr="00EB2D57">
        <w:rPr>
          <w:i/>
          <w:iCs/>
          <w:color w:val="auto"/>
          <w:lang w:eastAsia="en-US" w:bidi="en-US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  <m:r>
          <w:rPr>
            <w:rFonts w:ascii="Cambria Math" w:hAnsi="Cambria Math"/>
            <w:color w:val="auto"/>
          </w:rPr>
          <m:t>х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</m:oMath>
      <w:r w:rsidRPr="00EB2D57">
        <w:rPr>
          <w:color w:val="auto"/>
        </w:rPr>
        <w:t>и ихсвойства.</w:t>
      </w:r>
    </w:p>
    <w:p w:rsidR="00463CB5" w:rsidRPr="004262A7" w:rsidRDefault="00463CB5" w:rsidP="00463CB5">
      <w:pPr>
        <w:pStyle w:val="1"/>
        <w:spacing w:line="266" w:lineRule="auto"/>
        <w:jc w:val="both"/>
        <w:rPr>
          <w:b/>
          <w:bCs/>
          <w:i/>
          <w:iCs/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Числовые последовательности</w:t>
      </w:r>
    </w:p>
    <w:p w:rsidR="00463CB5" w:rsidRPr="00EB2D57" w:rsidRDefault="00463CB5" w:rsidP="00463CB5">
      <w:pPr>
        <w:pStyle w:val="60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Определение и способы задания числовых последовательностей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EB2D57">
        <w:rPr>
          <w:i/>
          <w:iCs/>
          <w:color w:val="auto"/>
          <w:lang w:val="en-US" w:eastAsia="en-US" w:bidi="en-US"/>
        </w:rPr>
        <w:t>n</w:t>
      </w:r>
      <w:r w:rsidRPr="00EB2D57">
        <w:rPr>
          <w:color w:val="auto"/>
        </w:rPr>
        <w:t>-го члена.</w:t>
      </w:r>
    </w:p>
    <w:p w:rsidR="00463CB5" w:rsidRPr="00EB2D57" w:rsidRDefault="00463CB5" w:rsidP="00463CB5">
      <w:pPr>
        <w:pStyle w:val="60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Арифметическая и геометрическая прогрессии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Арифметическая и геометрическая прогрессии. Формулы </w:t>
      </w:r>
      <w:r w:rsidRPr="00EB2D57">
        <w:rPr>
          <w:i/>
          <w:iCs/>
          <w:color w:val="auto"/>
          <w:lang w:val="en-US" w:eastAsia="en-US" w:bidi="en-US"/>
        </w:rPr>
        <w:t>n</w:t>
      </w:r>
      <w:r w:rsidRPr="00EB2D57">
        <w:rPr>
          <w:color w:val="auto"/>
        </w:rPr>
        <w:t xml:space="preserve">-го члена арифметической и геометрической прогрессий, суммы первых </w:t>
      </w:r>
      <w:r w:rsidRPr="00EB2D57">
        <w:rPr>
          <w:i/>
          <w:iCs/>
          <w:color w:val="auto"/>
          <w:lang w:val="en-US" w:eastAsia="en-US" w:bidi="en-US"/>
        </w:rPr>
        <w:t>n</w:t>
      </w:r>
      <w:r w:rsidRPr="00EB2D57">
        <w:rPr>
          <w:color w:val="auto"/>
        </w:rPr>
        <w:t>членов.</w:t>
      </w:r>
    </w:p>
    <w:p w:rsidR="00463CB5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</w:p>
    <w:p w:rsidR="00463CB5" w:rsidRDefault="00463CB5" w:rsidP="00463CB5">
      <w:pPr>
        <w:pStyle w:val="a6"/>
      </w:pPr>
      <w:r w:rsidRPr="00EB2D57">
        <w:t xml:space="preserve">ПЛАНИРУЕМЫЕ ПРЕДМЕТНЫЕ РЕЗУЛЬТАТЫ ОСВОЕНИЯ ПРИМЕРНОЙ РАБОЧЕЙ ПРОГРАММЫ КУРСА </w:t>
      </w:r>
    </w:p>
    <w:p w:rsidR="00463CB5" w:rsidRPr="00EB2D57" w:rsidRDefault="00463CB5" w:rsidP="00463CB5">
      <w:pPr>
        <w:pStyle w:val="a6"/>
      </w:pPr>
      <w:r w:rsidRPr="00EB2D57">
        <w:t>(ПО ГОДАМ ОБУЧЕНИЯ)</w:t>
      </w:r>
    </w:p>
    <w:p w:rsidR="00463CB5" w:rsidRDefault="00463CB5" w:rsidP="00463CB5">
      <w:pPr>
        <w:pStyle w:val="1"/>
        <w:spacing w:line="240" w:lineRule="auto"/>
        <w:jc w:val="both"/>
        <w:rPr>
          <w:color w:val="auto"/>
        </w:rPr>
      </w:pP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463CB5" w:rsidRDefault="00463CB5" w:rsidP="00463CB5">
      <w:pPr>
        <w:pStyle w:val="a6"/>
      </w:pPr>
      <w:bookmarkStart w:id="11" w:name="bookmark1281"/>
    </w:p>
    <w:p w:rsidR="00463CB5" w:rsidRDefault="00463CB5" w:rsidP="00463CB5">
      <w:pPr>
        <w:pStyle w:val="a6"/>
      </w:pPr>
      <w:r w:rsidRPr="00EB2D57">
        <w:t>7 класс</w:t>
      </w:r>
      <w:bookmarkEnd w:id="11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66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Выполнять, сочетая устные и письменные приёмы, арифметические действия с рациональными числами.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EB2D57">
        <w:rPr>
          <w:color w:val="auto"/>
        </w:rPr>
        <w:t>Сравнивать и упорядочивать рациональные числа.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EB2D57">
        <w:rPr>
          <w:color w:val="auto"/>
        </w:rPr>
        <w:t>Округлять числа.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Выполнять прикидку и оценку результата вычислений, оценку значений числовых выражений.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Выполнять действия со степенями с натуральными показателями.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Применять признаки делимости, разложение на множители натуральных чисел.</w:t>
      </w:r>
    </w:p>
    <w:p w:rsidR="00463CB5" w:rsidRPr="00EB2D57" w:rsidRDefault="00463CB5" w:rsidP="00463CB5">
      <w:pPr>
        <w:pStyle w:val="1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463CB5" w:rsidRPr="00EB2D57" w:rsidRDefault="00463CB5" w:rsidP="00463CB5">
      <w:pPr>
        <w:pStyle w:val="1"/>
        <w:spacing w:line="271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Алгебраические выражения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Находить значения буквенных выражений при заданных значениях переменных.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286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286" w:lineRule="auto"/>
        <w:jc w:val="both"/>
        <w:rPr>
          <w:color w:val="auto"/>
        </w:rPr>
      </w:pPr>
      <w:r w:rsidRPr="00EB2D57">
        <w:rPr>
          <w:color w:val="auto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286" w:lineRule="auto"/>
        <w:jc w:val="both"/>
        <w:rPr>
          <w:color w:val="auto"/>
        </w:rPr>
      </w:pPr>
      <w:r w:rsidRPr="00EB2D57">
        <w:rPr>
          <w:color w:val="auto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63CB5" w:rsidRPr="00EB2D57" w:rsidRDefault="00463CB5" w:rsidP="00463CB5">
      <w:pPr>
        <w:pStyle w:val="1"/>
        <w:numPr>
          <w:ilvl w:val="0"/>
          <w:numId w:val="17"/>
        </w:numPr>
        <w:spacing w:line="302" w:lineRule="auto"/>
        <w:jc w:val="both"/>
        <w:rPr>
          <w:color w:val="auto"/>
        </w:rPr>
      </w:pPr>
      <w:r w:rsidRPr="00EB2D57">
        <w:rPr>
          <w:color w:val="auto"/>
        </w:rPr>
        <w:t>Использовать свойства степеней с натуральными показателями для преобразования выражений.</w:t>
      </w:r>
    </w:p>
    <w:p w:rsidR="00463CB5" w:rsidRPr="00EB2D57" w:rsidRDefault="00463CB5" w:rsidP="00463CB5">
      <w:pPr>
        <w:pStyle w:val="1"/>
        <w:spacing w:line="26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Уравнения и неравенства</w:t>
      </w:r>
    </w:p>
    <w:p w:rsidR="00463CB5" w:rsidRPr="00EB2D57" w:rsidRDefault="00463CB5" w:rsidP="00463CB5">
      <w:pPr>
        <w:pStyle w:val="1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63CB5" w:rsidRPr="00EB2D57" w:rsidRDefault="00463CB5" w:rsidP="00463CB5">
      <w:pPr>
        <w:pStyle w:val="1"/>
        <w:numPr>
          <w:ilvl w:val="0"/>
          <w:numId w:val="18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Применять графические методы при решении линейных уравнений и их систем.</w:t>
      </w:r>
    </w:p>
    <w:p w:rsidR="00463CB5" w:rsidRPr="00EB2D57" w:rsidRDefault="00463CB5" w:rsidP="00463CB5">
      <w:pPr>
        <w:pStyle w:val="1"/>
        <w:numPr>
          <w:ilvl w:val="0"/>
          <w:numId w:val="18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Подбирать примеры пар чисел, являющихся решением линейного уравнения с двумя переменными.</w:t>
      </w:r>
    </w:p>
    <w:p w:rsidR="00463CB5" w:rsidRPr="00EB2D57" w:rsidRDefault="00463CB5" w:rsidP="00463CB5">
      <w:pPr>
        <w:pStyle w:val="1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463CB5" w:rsidRPr="00EB2D57" w:rsidRDefault="00463CB5" w:rsidP="00463CB5">
      <w:pPr>
        <w:pStyle w:val="1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системы двух линейных уравнений с двумя переменными, в том числе графически.</w:t>
      </w:r>
    </w:p>
    <w:p w:rsidR="00463CB5" w:rsidRPr="00EB2D57" w:rsidRDefault="00463CB5" w:rsidP="00463CB5">
      <w:pPr>
        <w:pStyle w:val="1"/>
        <w:numPr>
          <w:ilvl w:val="0"/>
          <w:numId w:val="18"/>
        </w:numPr>
        <w:spacing w:after="60" w:line="240" w:lineRule="auto"/>
        <w:jc w:val="both"/>
        <w:rPr>
          <w:color w:val="auto"/>
        </w:rPr>
      </w:pPr>
      <w:r w:rsidRPr="00EB2D57">
        <w:rPr>
          <w:color w:val="auto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Координаты и графики. Функции</w:t>
      </w:r>
    </w:p>
    <w:p w:rsidR="00463CB5" w:rsidRPr="00EB2D57" w:rsidRDefault="00463CB5" w:rsidP="00463CB5">
      <w:pPr>
        <w:pStyle w:val="1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Изображать на координатной прямой точке, соответствующие заданным координатам, лучи, отрезки, интервалы; записывать числовые промежутки на алгебраическом языке.</w:t>
      </w:r>
    </w:p>
    <w:p w:rsidR="00463CB5" w:rsidRPr="00EB2D57" w:rsidRDefault="00463CB5" w:rsidP="00463CB5">
      <w:pPr>
        <w:pStyle w:val="1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Отмечать в координатной плоскости точки по заданным координатам; строить графики линейных функций.</w:t>
      </w:r>
    </w:p>
    <w:p w:rsidR="00463CB5" w:rsidRPr="00EB2D57" w:rsidRDefault="00463CB5" w:rsidP="00463CB5">
      <w:pPr>
        <w:pStyle w:val="1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463CB5" w:rsidRPr="00EB2D57" w:rsidRDefault="00463CB5" w:rsidP="00463CB5">
      <w:pPr>
        <w:pStyle w:val="1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Находить значение функции по значению её аргумента.</w:t>
      </w:r>
    </w:p>
    <w:p w:rsidR="00463CB5" w:rsidRPr="00EB2D57" w:rsidRDefault="00463CB5" w:rsidP="00463CB5">
      <w:pPr>
        <w:pStyle w:val="1"/>
        <w:numPr>
          <w:ilvl w:val="0"/>
          <w:numId w:val="19"/>
        </w:numPr>
        <w:spacing w:after="300" w:line="240" w:lineRule="auto"/>
        <w:jc w:val="both"/>
        <w:rPr>
          <w:color w:val="auto"/>
        </w:rPr>
      </w:pPr>
      <w:r w:rsidRPr="00EB2D57">
        <w:rPr>
          <w:color w:val="auto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463CB5" w:rsidRDefault="00463CB5" w:rsidP="00463CB5">
      <w:pPr>
        <w:pStyle w:val="a6"/>
      </w:pPr>
      <w:bookmarkStart w:id="12" w:name="bookmark1283"/>
    </w:p>
    <w:p w:rsidR="00463CB5" w:rsidRDefault="00463CB5" w:rsidP="00463CB5">
      <w:pPr>
        <w:pStyle w:val="a6"/>
      </w:pPr>
      <w:r w:rsidRPr="00EB2D57">
        <w:lastRenderedPageBreak/>
        <w:t>8 класс</w:t>
      </w:r>
      <w:bookmarkEnd w:id="12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1"/>
        <w:numPr>
          <w:ilvl w:val="0"/>
          <w:numId w:val="20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прямой.</w:t>
      </w:r>
    </w:p>
    <w:p w:rsidR="00463CB5" w:rsidRPr="00EB2D57" w:rsidRDefault="00463CB5" w:rsidP="00463CB5">
      <w:pPr>
        <w:pStyle w:val="1"/>
        <w:numPr>
          <w:ilvl w:val="0"/>
          <w:numId w:val="20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463CB5" w:rsidRPr="00EB2D57" w:rsidRDefault="00463CB5" w:rsidP="00463CB5">
      <w:pPr>
        <w:pStyle w:val="1"/>
        <w:numPr>
          <w:ilvl w:val="0"/>
          <w:numId w:val="20"/>
        </w:numPr>
        <w:spacing w:after="60" w:line="240" w:lineRule="auto"/>
        <w:jc w:val="both"/>
        <w:rPr>
          <w:color w:val="auto"/>
        </w:rPr>
      </w:pPr>
      <w:r w:rsidRPr="00EB2D57">
        <w:rPr>
          <w:color w:val="auto"/>
        </w:rPr>
        <w:t>Использовать записи больших и малых чисел с помощью десятичных дробей и степеней числа 10.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Алгебраические выражения</w:t>
      </w:r>
    </w:p>
    <w:p w:rsidR="00463CB5" w:rsidRPr="00EB2D57" w:rsidRDefault="00463CB5" w:rsidP="00463CB5">
      <w:pPr>
        <w:pStyle w:val="1"/>
        <w:numPr>
          <w:ilvl w:val="0"/>
          <w:numId w:val="21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63CB5" w:rsidRPr="00EB2D57" w:rsidRDefault="00463CB5" w:rsidP="00463CB5">
      <w:pPr>
        <w:pStyle w:val="1"/>
        <w:numPr>
          <w:ilvl w:val="0"/>
          <w:numId w:val="21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63CB5" w:rsidRPr="00EB2D57" w:rsidRDefault="00463CB5" w:rsidP="00463CB5">
      <w:pPr>
        <w:pStyle w:val="1"/>
        <w:numPr>
          <w:ilvl w:val="0"/>
          <w:numId w:val="21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Раскладывать квадратный трёхчлен на множители.</w:t>
      </w:r>
    </w:p>
    <w:p w:rsidR="00463CB5" w:rsidRPr="00EB2D57" w:rsidRDefault="00463CB5" w:rsidP="00463CB5">
      <w:pPr>
        <w:pStyle w:val="1"/>
        <w:numPr>
          <w:ilvl w:val="0"/>
          <w:numId w:val="21"/>
        </w:numPr>
        <w:spacing w:after="60" w:line="240" w:lineRule="auto"/>
        <w:jc w:val="both"/>
        <w:rPr>
          <w:color w:val="auto"/>
        </w:rPr>
      </w:pPr>
      <w:r w:rsidRPr="00EB2D57">
        <w:rPr>
          <w:color w:val="auto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Уравнения и неравенства</w:t>
      </w:r>
    </w:p>
    <w:p w:rsidR="00463CB5" w:rsidRPr="00EB2D57" w:rsidRDefault="00463CB5" w:rsidP="00463CB5">
      <w:pPr>
        <w:pStyle w:val="1"/>
        <w:numPr>
          <w:ilvl w:val="0"/>
          <w:numId w:val="2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63CB5" w:rsidRPr="00EB2D57" w:rsidRDefault="00463CB5" w:rsidP="00463CB5">
      <w:pPr>
        <w:pStyle w:val="1"/>
        <w:numPr>
          <w:ilvl w:val="0"/>
          <w:numId w:val="2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63CB5" w:rsidRPr="00EB2D57" w:rsidRDefault="00463CB5" w:rsidP="00463CB5">
      <w:pPr>
        <w:pStyle w:val="1"/>
        <w:numPr>
          <w:ilvl w:val="0"/>
          <w:numId w:val="22"/>
        </w:numPr>
        <w:spacing w:after="60" w:line="240" w:lineRule="auto"/>
        <w:jc w:val="both"/>
        <w:rPr>
          <w:color w:val="auto"/>
        </w:rPr>
      </w:pPr>
      <w:r w:rsidRPr="00EB2D57">
        <w:rPr>
          <w:color w:val="auto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Функции</w:t>
      </w:r>
    </w:p>
    <w:p w:rsidR="00463CB5" w:rsidRPr="00EB2D57" w:rsidRDefault="00463CB5" w:rsidP="00463CB5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</w:t>
      </w:r>
    </w:p>
    <w:p w:rsidR="00463CB5" w:rsidRPr="00EB2D57" w:rsidRDefault="00463CB5" w:rsidP="00463CB5">
      <w:pPr>
        <w:pStyle w:val="1"/>
        <w:tabs>
          <w:tab w:val="left" w:pos="5438"/>
        </w:tabs>
        <w:spacing w:line="240" w:lineRule="auto"/>
        <w:jc w:val="both"/>
        <w:rPr>
          <w:color w:val="auto"/>
        </w:rPr>
      </w:pPr>
      <w:r w:rsidRPr="00EB2D57">
        <w:rPr>
          <w:color w:val="auto"/>
        </w:rPr>
        <w:t>функции по её графику.</w:t>
      </w:r>
    </w:p>
    <w:p w:rsidR="00463CB5" w:rsidRPr="00EB2D57" w:rsidRDefault="00463CB5" w:rsidP="00463CB5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Строить графики элементарных функций вида </w:t>
      </w:r>
      <m:oMath>
        <m:r>
          <w:rPr>
            <w:rFonts w:ascii="Cambria Math" w:hAnsi="Cambria Math" w:cs="Cambria Math"/>
            <w:color w:val="auto"/>
            <w:lang w:val="en-US" w:eastAsia="en-US" w:bidi="en-US"/>
          </w:rPr>
          <m:t>y</m:t>
        </m:r>
        <m:r>
          <m:rPr>
            <m:sty m:val="p"/>
          </m:rPr>
          <w:rPr>
            <w:rFonts w:ascii="Cambria Math" w:hAnsi="Cambria Math" w:cs="Cambria Math"/>
            <w:color w:val="auto"/>
            <w:lang w:eastAsia="en-US"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lang w:val="en-US" w:eastAsia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den>
        </m:f>
      </m:oMath>
      <w:r w:rsidRPr="00EB2D57">
        <w:rPr>
          <w:i/>
          <w:iCs/>
          <w:color w:val="auto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2</m:t>
            </m:r>
          </m:sup>
        </m:sSup>
      </m:oMath>
      <w:r w:rsidRPr="00EB2D57">
        <w:rPr>
          <w:i/>
          <w:iCs/>
          <w:color w:val="auto"/>
        </w:rPr>
        <w:t>,</w:t>
      </w:r>
    </w:p>
    <w:p w:rsidR="00463CB5" w:rsidRPr="00EB2D57" w:rsidRDefault="00463CB5" w:rsidP="00463CB5">
      <w:pPr>
        <w:pStyle w:val="1"/>
        <w:spacing w:line="240" w:lineRule="auto"/>
        <w:jc w:val="both"/>
        <w:rPr>
          <w:color w:val="auto"/>
        </w:rPr>
      </w:pP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3</m:t>
            </m:r>
          </m:sup>
        </m:sSup>
      </m:oMath>
      <w:r w:rsidRPr="00EB2D57">
        <w:rPr>
          <w:color w:val="auto"/>
        </w:rPr>
        <w:t xml:space="preserve">, </w:t>
      </w:r>
      <m:oMath>
        <m:r>
          <w:rPr>
            <w:rFonts w:ascii="Cambria Math" w:hAnsi="Cambria Math"/>
            <w:color w:val="auto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x</m:t>
            </m:r>
          </m:e>
        </m:rad>
      </m:oMath>
      <w:r w:rsidRPr="00EB2D57">
        <w:rPr>
          <w:color w:val="auto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  <m:r>
          <w:rPr>
            <w:rFonts w:ascii="Cambria Math" w:hAnsi="Cambria Math"/>
            <w:color w:val="auto"/>
          </w:rPr>
          <m:t>х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</m:oMath>
      <w:r w:rsidRPr="00EB2D57">
        <w:rPr>
          <w:color w:val="auto"/>
        </w:rPr>
        <w:t>; описывать свойства числовой функции по её графику.</w:t>
      </w:r>
    </w:p>
    <w:p w:rsidR="00463CB5" w:rsidRDefault="00463CB5" w:rsidP="00463CB5">
      <w:pPr>
        <w:pStyle w:val="a6"/>
      </w:pPr>
      <w:bookmarkStart w:id="13" w:name="bookmark1285"/>
    </w:p>
    <w:p w:rsidR="00463CB5" w:rsidRDefault="00463CB5" w:rsidP="00463CB5">
      <w:pPr>
        <w:pStyle w:val="a6"/>
      </w:pPr>
      <w:r w:rsidRPr="00EB2D57">
        <w:lastRenderedPageBreak/>
        <w:t>9 класс</w:t>
      </w:r>
      <w:bookmarkEnd w:id="13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Числа и вычисления</w:t>
      </w:r>
    </w:p>
    <w:p w:rsidR="00463CB5" w:rsidRPr="00EB2D57" w:rsidRDefault="00463CB5" w:rsidP="00463CB5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Сравнивать и упорядочивать рациональные и иррациональные числа.</w:t>
      </w:r>
    </w:p>
    <w:p w:rsidR="00463CB5" w:rsidRPr="00EB2D57" w:rsidRDefault="00463CB5" w:rsidP="00463CB5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63CB5" w:rsidRPr="00EB2D57" w:rsidRDefault="00463CB5" w:rsidP="00463CB5">
      <w:pPr>
        <w:pStyle w:val="1"/>
        <w:numPr>
          <w:ilvl w:val="0"/>
          <w:numId w:val="2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Находить значения степеней с целыми показателями и корней; вычислять значения числовых выражений.</w:t>
      </w:r>
    </w:p>
    <w:p w:rsidR="00463CB5" w:rsidRPr="00EB2D57" w:rsidRDefault="00463CB5" w:rsidP="00463CB5">
      <w:pPr>
        <w:pStyle w:val="1"/>
        <w:numPr>
          <w:ilvl w:val="0"/>
          <w:numId w:val="23"/>
        </w:numPr>
        <w:spacing w:after="60" w:line="240" w:lineRule="auto"/>
        <w:jc w:val="both"/>
        <w:rPr>
          <w:color w:val="auto"/>
        </w:rPr>
      </w:pPr>
      <w:r w:rsidRPr="00EB2D57">
        <w:rPr>
          <w:color w:val="auto"/>
        </w:rPr>
        <w:t>Округлять действительные числа, выполнять прикидку результата вычислений, оценку числовых выражений.</w:t>
      </w:r>
    </w:p>
    <w:p w:rsidR="00463CB5" w:rsidRPr="00EB2D57" w:rsidRDefault="00463CB5" w:rsidP="00463CB5">
      <w:pPr>
        <w:pStyle w:val="1"/>
        <w:spacing w:line="25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Уравнения и неравенства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463CB5" w:rsidRPr="00EB2D57" w:rsidRDefault="00463CB5" w:rsidP="00463CB5">
      <w:pPr>
        <w:pStyle w:val="1"/>
        <w:numPr>
          <w:ilvl w:val="0"/>
          <w:numId w:val="24"/>
        </w:numPr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>Использовать неравенства при решении различных задач.</w:t>
      </w:r>
    </w:p>
    <w:p w:rsidR="00463CB5" w:rsidRPr="00EB2D57" w:rsidRDefault="00463CB5" w:rsidP="00463CB5">
      <w:pPr>
        <w:pStyle w:val="1"/>
        <w:spacing w:line="240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Функции</w:t>
      </w:r>
    </w:p>
    <w:p w:rsidR="00463CB5" w:rsidRPr="00EB2D57" w:rsidRDefault="00463CB5" w:rsidP="00463CB5">
      <w:pPr>
        <w:pStyle w:val="1"/>
        <w:numPr>
          <w:ilvl w:val="0"/>
          <w:numId w:val="25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lang w:val="en-US" w:eastAsia="en-US" w:bidi="en-US"/>
          </w:rPr>
          <m:t>x</m:t>
        </m:r>
      </m:oMath>
      <w:r w:rsidRPr="00EB2D57">
        <w:rPr>
          <w:i/>
          <w:iCs/>
          <w:color w:val="auto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hAnsi="Cambria Math"/>
            <w:color w:val="auto"/>
          </w:rPr>
          <m:t>k</m:t>
        </m:r>
        <m:r>
          <m:rPr>
            <m:sty m:val="p"/>
          </m:rPr>
          <w:rPr>
            <w:rFonts w:ascii="Cambria Math" w:hAnsi="Cambria Math"/>
            <w:color w:val="auto"/>
            <w:lang w:val="en-US" w:eastAsia="en-US" w:bidi="en-US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lang w:eastAsia="en-US" w:bidi="en-US"/>
          </w:rPr>
          <m:t>+b</m:t>
        </m:r>
      </m:oMath>
      <w:r w:rsidRPr="00EB2D57">
        <w:rPr>
          <w:i/>
          <w:iCs/>
          <w:color w:val="auto"/>
        </w:rPr>
        <w:t>,</w:t>
      </w:r>
      <m:oMath>
        <m:r>
          <w:rPr>
            <w:rFonts w:ascii="Cambria Math" w:hAnsi="Cambria Math" w:cs="Cambria Math"/>
            <w:color w:val="auto"/>
            <w:lang w:val="en-US" w:eastAsia="en-US" w:bidi="en-US"/>
          </w:rPr>
          <m:t>y</m:t>
        </m:r>
        <m:r>
          <m:rPr>
            <m:sty m:val="p"/>
          </m:rPr>
          <w:rPr>
            <w:rFonts w:ascii="Cambria Math" w:hAnsi="Cambria Math" w:cs="Cambria Math"/>
            <w:color w:val="auto"/>
            <w:lang w:eastAsia="en-US" w:bidi="en-US"/>
          </w:rPr>
          <m:t>=</m:t>
        </m:r>
        <m:f>
          <m:f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fPr>
          <m:num>
            <m:r>
              <w:rPr>
                <w:rFonts w:ascii="Cambria Math" w:hAnsi="Cambria Math"/>
                <w:color w:val="auto"/>
                <w:lang w:val="en-US" w:eastAsia="en-US" w:bidi="en-US"/>
              </w:rPr>
              <m:t>k</m:t>
            </m:r>
          </m:num>
          <m:den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den>
        </m:f>
      </m:oMath>
      <w:r w:rsidRPr="00EB2D57">
        <w:rPr>
          <w:i/>
          <w:iCs/>
          <w:color w:val="auto"/>
          <w:lang w:eastAsia="en-US" w:bidi="en-US"/>
        </w:rPr>
        <w:t xml:space="preserve">, </w:t>
      </w:r>
      <w:r w:rsidRPr="00EB2D57">
        <w:rPr>
          <w:rFonts w:ascii="Cambria Math" w:hAnsi="Cambria Math"/>
          <w:color w:val="auto"/>
          <w:lang w:eastAsia="en-US" w:bidi="en-US"/>
        </w:rPr>
        <w:br/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bidi="en-US"/>
              </w:rPr>
              <m:t>ax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3</m:t>
            </m:r>
          </m:sup>
        </m:sSup>
        <m:r>
          <w:rPr>
            <w:rFonts w:ascii="Cambria Math" w:hAnsi="Cambria Math"/>
            <w:color w:val="auto"/>
            <w:lang w:bidi="en-US"/>
          </w:rPr>
          <m:t>+</m:t>
        </m:r>
        <m:r>
          <w:rPr>
            <w:rFonts w:ascii="Cambria Math" w:hAnsi="Cambria Math"/>
            <w:color w:val="auto"/>
            <w:lang w:val="en-US" w:bidi="en-US"/>
          </w:rPr>
          <m:t>bx</m:t>
        </m:r>
        <m:r>
          <w:rPr>
            <w:rFonts w:ascii="Cambria Math" w:hAnsi="Cambria Math"/>
            <w:color w:val="auto"/>
            <w:lang w:bidi="en-US"/>
          </w:rPr>
          <m:t>+</m:t>
        </m:r>
        <m:r>
          <w:rPr>
            <w:rFonts w:ascii="Cambria Math" w:hAnsi="Cambria Math"/>
            <w:color w:val="auto"/>
            <w:lang w:val="en-US" w:bidi="en-US"/>
          </w:rPr>
          <m:t>c</m:t>
        </m:r>
      </m:oMath>
      <w:r w:rsidRPr="00EB2D57">
        <w:rPr>
          <w:i/>
          <w:iCs/>
          <w:color w:val="auto"/>
          <w:lang w:eastAsia="en-US" w:bidi="en-US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sSup>
          <m:sSupPr>
            <m:ctrlPr>
              <w:rPr>
                <w:rFonts w:ascii="Cambria Math" w:hAnsi="Cambria Math"/>
                <w:iCs/>
                <w:color w:val="auto"/>
                <w:lang w:val="en-US" w:eastAsia="en-US" w:bidi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 w:eastAsia="en-US" w:bidi="en-US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lang w:eastAsia="en-US" w:bidi="en-US"/>
              </w:rPr>
              <m:t>3</m:t>
            </m:r>
          </m:sup>
        </m:sSup>
      </m:oMath>
      <w:r w:rsidRPr="00EB2D57">
        <w:rPr>
          <w:color w:val="auto"/>
          <w:lang w:eastAsia="en-US" w:bidi="en-US"/>
        </w:rPr>
        <w:t xml:space="preserve">, </w:t>
      </w:r>
      <m:oMath>
        <m:r>
          <w:rPr>
            <w:rFonts w:ascii="Cambria Math" w:hAnsi="Cambria Math"/>
            <w:color w:val="auto"/>
          </w:rPr>
          <m:t>y=</m:t>
        </m:r>
        <m:rad>
          <m:radPr>
            <m:degHide m:val="on"/>
            <m:ctrlPr>
              <w:rPr>
                <w:rFonts w:ascii="Cambria Math" w:hAnsi="Cambria Math"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x</m:t>
            </m:r>
          </m:e>
        </m:rad>
      </m:oMath>
      <w:r w:rsidRPr="00EB2D57">
        <w:rPr>
          <w:i/>
          <w:iCs/>
          <w:color w:val="auto"/>
          <w:lang w:eastAsia="en-US" w:bidi="en-US"/>
        </w:rPr>
        <w:t xml:space="preserve">, </w:t>
      </w:r>
      <m:oMath>
        <m:r>
          <w:rPr>
            <w:rFonts w:ascii="Cambria Math" w:hAnsi="Cambria Math"/>
            <w:color w:val="auto"/>
            <w:lang w:val="en-US" w:eastAsia="en-US" w:bidi="en-US"/>
          </w:rPr>
          <m:t>y</m:t>
        </m:r>
        <m:r>
          <w:rPr>
            <w:rFonts w:ascii="Cambria Math" w:hAnsi="Cambria Math"/>
            <w:color w:val="auto"/>
            <w:lang w:eastAsia="en-US" w:bidi="en-US"/>
          </w:rPr>
          <m:t>=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  <m:r>
          <w:rPr>
            <w:rFonts w:ascii="Cambria Math" w:hAnsi="Cambria Math"/>
            <w:color w:val="auto"/>
          </w:rPr>
          <m:t>х</m:t>
        </m:r>
        <m:r>
          <m:rPr>
            <m:sty m:val="p"/>
          </m:rPr>
          <w:rPr>
            <w:rFonts w:ascii="Cambria Math" w:eastAsia="Arial" w:hAnsi="Cambria Math" w:cs="Arial"/>
            <w:color w:val="auto"/>
            <w:sz w:val="19"/>
            <w:szCs w:val="19"/>
          </w:rPr>
          <m:t>|</m:t>
        </m:r>
      </m:oMath>
      <w:r w:rsidRPr="00EB2D57">
        <w:rPr>
          <w:color w:val="auto"/>
        </w:rPr>
        <w:t>в зависимости от значений коэффициентов; описывать свойства функций.</w:t>
      </w:r>
    </w:p>
    <w:p w:rsidR="00463CB5" w:rsidRPr="00EB2D57" w:rsidRDefault="00463CB5" w:rsidP="00463CB5">
      <w:pPr>
        <w:pStyle w:val="1"/>
        <w:numPr>
          <w:ilvl w:val="0"/>
          <w:numId w:val="25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63CB5" w:rsidRPr="00EB2D57" w:rsidRDefault="00463CB5" w:rsidP="00463CB5">
      <w:pPr>
        <w:pStyle w:val="1"/>
        <w:numPr>
          <w:ilvl w:val="0"/>
          <w:numId w:val="25"/>
        </w:numPr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Распознавать квадратичную функцию по формуле, приводить примеры квадратичных функций из реальной жизни, физики, </w:t>
      </w:r>
      <w:r w:rsidRPr="00EB2D57">
        <w:rPr>
          <w:color w:val="auto"/>
        </w:rPr>
        <w:lastRenderedPageBreak/>
        <w:t>геометрии.</w:t>
      </w:r>
    </w:p>
    <w:p w:rsidR="00463CB5" w:rsidRPr="00EB2D57" w:rsidRDefault="00463CB5" w:rsidP="00463CB5">
      <w:pPr>
        <w:pStyle w:val="1"/>
        <w:spacing w:line="259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Арифметическая и геометрическая прогрессии</w:t>
      </w:r>
    </w:p>
    <w:p w:rsidR="00463CB5" w:rsidRPr="00EB2D57" w:rsidRDefault="00463CB5" w:rsidP="00463CB5">
      <w:pPr>
        <w:pStyle w:val="1"/>
        <w:numPr>
          <w:ilvl w:val="0"/>
          <w:numId w:val="2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Распознавать арифметическую и геометрическую прогрессии при разных способах задания.</w:t>
      </w:r>
    </w:p>
    <w:p w:rsidR="00463CB5" w:rsidRPr="00EB2D57" w:rsidRDefault="00463CB5" w:rsidP="00463CB5">
      <w:pPr>
        <w:pStyle w:val="1"/>
        <w:numPr>
          <w:ilvl w:val="0"/>
          <w:numId w:val="2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Выполнять вычисления с использованием формул </w:t>
      </w:r>
      <w:r w:rsidRPr="00EB2D57">
        <w:rPr>
          <w:i/>
          <w:iCs/>
          <w:color w:val="auto"/>
          <w:lang w:val="en-US" w:eastAsia="en-US" w:bidi="en-US"/>
        </w:rPr>
        <w:t>n</w:t>
      </w:r>
      <w:r w:rsidRPr="00EB2D57">
        <w:rPr>
          <w:color w:val="auto"/>
        </w:rPr>
        <w:t xml:space="preserve">-го члена арифметической и геометрической прогрессий, суммы первых </w:t>
      </w:r>
      <w:r w:rsidRPr="00EB2D57">
        <w:rPr>
          <w:i/>
          <w:iCs/>
          <w:color w:val="auto"/>
          <w:lang w:val="en-US" w:eastAsia="en-US" w:bidi="en-US"/>
        </w:rPr>
        <w:t>n</w:t>
      </w:r>
      <w:r w:rsidRPr="00EB2D57">
        <w:rPr>
          <w:color w:val="auto"/>
        </w:rPr>
        <w:t>членов.</w:t>
      </w:r>
    </w:p>
    <w:p w:rsidR="00463CB5" w:rsidRPr="00EB2D57" w:rsidRDefault="00463CB5" w:rsidP="00463CB5">
      <w:pPr>
        <w:pStyle w:val="1"/>
        <w:numPr>
          <w:ilvl w:val="0"/>
          <w:numId w:val="2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Изображать члены последовательности точками на координатной плоскости.</w:t>
      </w:r>
    </w:p>
    <w:p w:rsidR="00463CB5" w:rsidRPr="00EB2D57" w:rsidRDefault="00463CB5" w:rsidP="00463CB5">
      <w:pPr>
        <w:pStyle w:val="1"/>
        <w:numPr>
          <w:ilvl w:val="0"/>
          <w:numId w:val="2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463CB5" w:rsidRDefault="00463CB5" w:rsidP="00463CB5">
      <w:pPr>
        <w:rPr>
          <w:rFonts w:ascii="Arial" w:eastAsia="Arial" w:hAnsi="Arial" w:cs="Arial"/>
          <w:b/>
          <w:bCs/>
          <w:sz w:val="20"/>
          <w:szCs w:val="20"/>
        </w:rPr>
      </w:pPr>
      <w:bookmarkStart w:id="14" w:name="bookmark1287"/>
      <w:r>
        <w:br w:type="page"/>
      </w:r>
    </w:p>
    <w:p w:rsidR="00463CB5" w:rsidRPr="00EB2D57" w:rsidRDefault="00463CB5" w:rsidP="00463CB5">
      <w:pPr>
        <w:pStyle w:val="a6"/>
      </w:pPr>
      <w:r w:rsidRPr="00EB2D57">
        <w:lastRenderedPageBreak/>
        <w:t>ПРИМЕРНАЯ РАБОЧАЯ ПРОГРАММА</w:t>
      </w:r>
      <w:bookmarkEnd w:id="14"/>
    </w:p>
    <w:p w:rsidR="00463CB5" w:rsidRPr="00EB2D57" w:rsidRDefault="00463CB5" w:rsidP="00463CB5">
      <w:pPr>
        <w:pStyle w:val="a6"/>
        <w:pBdr>
          <w:bottom w:val="single" w:sz="12" w:space="1" w:color="auto"/>
        </w:pBdr>
      </w:pPr>
      <w:r w:rsidRPr="00EB2D57">
        <w:t>УЧЕБНОГО КУРСА «ГЕОМЕТРИЯ». 7-9 КЛАССЫ</w:t>
      </w:r>
    </w:p>
    <w:p w:rsidR="00463CB5" w:rsidRDefault="00463CB5" w:rsidP="00463CB5">
      <w:pPr>
        <w:pStyle w:val="a6"/>
        <w:rPr>
          <w:sz w:val="18"/>
          <w:szCs w:val="18"/>
        </w:rPr>
      </w:pPr>
    </w:p>
    <w:p w:rsidR="00463CB5" w:rsidRPr="008F0F1F" w:rsidRDefault="00463CB5" w:rsidP="00463CB5">
      <w:pPr>
        <w:pStyle w:val="a6"/>
      </w:pPr>
      <w:r w:rsidRPr="008F0F1F">
        <w:t>ЦЕЛИ ИЗУЧЕНИЯ УЧЕБНОГО КУРСА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И в этом состоит важное воспитательное значение изучения геометрии, присущее именно отечественной математической школе.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463CB5" w:rsidRPr="00EB2D57" w:rsidRDefault="00463CB5" w:rsidP="00463CB5">
      <w:pPr>
        <w:pStyle w:val="1"/>
        <w:spacing w:after="80" w:line="252" w:lineRule="auto"/>
        <w:jc w:val="both"/>
        <w:rPr>
          <w:color w:val="auto"/>
        </w:rPr>
      </w:pPr>
      <w:r w:rsidRPr="00EB2D57">
        <w:rPr>
          <w:color w:val="auto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</w:t>
      </w:r>
    </w:p>
    <w:p w:rsidR="00463CB5" w:rsidRDefault="00463CB5" w:rsidP="00463CB5">
      <w:pPr>
        <w:pStyle w:val="a6"/>
      </w:pPr>
      <w:bookmarkStart w:id="15" w:name="bookmark1290"/>
    </w:p>
    <w:p w:rsidR="00463CB5" w:rsidRPr="00EB2D57" w:rsidRDefault="00463CB5" w:rsidP="00463CB5">
      <w:pPr>
        <w:pStyle w:val="a6"/>
      </w:pPr>
      <w:r w:rsidRPr="00EB2D57">
        <w:t>МЕСТО УЧЕБНОГО КУРСА В УЧЕБНОМ ПЛАНЕ</w:t>
      </w:r>
      <w:bookmarkEnd w:id="15"/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</w:t>
      </w:r>
      <w:r w:rsidRPr="00EB2D57">
        <w:rPr>
          <w:color w:val="auto"/>
        </w:rPr>
        <w:lastRenderedPageBreak/>
        <w:t>подобия».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</w:p>
    <w:p w:rsidR="00463CB5" w:rsidRDefault="00463CB5" w:rsidP="00463CB5">
      <w:pPr>
        <w:pStyle w:val="a6"/>
      </w:pPr>
      <w:bookmarkStart w:id="16" w:name="bookmark1292"/>
    </w:p>
    <w:p w:rsidR="00463CB5" w:rsidRPr="00EB2D57" w:rsidRDefault="00463CB5" w:rsidP="00463CB5">
      <w:pPr>
        <w:pStyle w:val="a6"/>
      </w:pPr>
      <w:r w:rsidRPr="00EB2D57">
        <w:t>СОДЕРЖАНИЕ УЧЕБНОГО КУРСА (ПО ГОДАМ ОБУЧЕНИЯ)</w:t>
      </w:r>
      <w:bookmarkEnd w:id="16"/>
    </w:p>
    <w:p w:rsidR="00463CB5" w:rsidRDefault="00463CB5" w:rsidP="00463CB5">
      <w:pPr>
        <w:pStyle w:val="a6"/>
      </w:pPr>
      <w:bookmarkStart w:id="17" w:name="bookmark1294"/>
    </w:p>
    <w:p w:rsidR="00463CB5" w:rsidRPr="00EB2D57" w:rsidRDefault="00463CB5" w:rsidP="00463CB5">
      <w:pPr>
        <w:pStyle w:val="a6"/>
      </w:pPr>
      <w:r w:rsidRPr="00EB2D57">
        <w:t>7 класс</w:t>
      </w:r>
      <w:bookmarkEnd w:id="17"/>
    </w:p>
    <w:p w:rsidR="00463CB5" w:rsidRDefault="00463CB5" w:rsidP="00463CB5">
      <w:pPr>
        <w:pStyle w:val="1"/>
        <w:spacing w:line="252" w:lineRule="auto"/>
        <w:jc w:val="both"/>
        <w:rPr>
          <w:color w:val="auto"/>
        </w:rPr>
      </w:pP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Симметричные фигуры. Основные свойства осевой симметрии. Примеры симметрии в окружающем мире.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построения с помощью циркуля и линейки.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Треугольник. Высота, медиана, биссектриса, их свойства. Равнобедренный и равносторонний треугольники. Неравенство треугольника.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Свойства и признаки равнобедренного треугольника. Признаки равенства треугольников.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Свойства и признаки параллельных прямых. Сумма углов треугольника. Внешние углы треугольника.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 w:rsidRPr="00EB2D57">
        <w:rPr>
          <w:rFonts w:ascii="Arial" w:eastAsia="Arial" w:hAnsi="Arial" w:cs="Arial"/>
          <w:color w:val="auto"/>
          <w:sz w:val="19"/>
          <w:szCs w:val="19"/>
        </w:rPr>
        <w:t>°</w:t>
      </w:r>
      <w:r w:rsidRPr="00EB2D57">
        <w:rPr>
          <w:color w:val="auto"/>
        </w:rPr>
        <w:t>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463CB5" w:rsidRPr="00EB2D57" w:rsidRDefault="00463CB5" w:rsidP="00463CB5">
      <w:pPr>
        <w:pStyle w:val="1"/>
        <w:spacing w:after="300" w:line="252" w:lineRule="auto"/>
        <w:jc w:val="both"/>
        <w:rPr>
          <w:color w:val="auto"/>
        </w:rPr>
      </w:pPr>
      <w:r w:rsidRPr="00EB2D57">
        <w:rPr>
          <w:color w:val="auto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63CB5" w:rsidRDefault="00463CB5" w:rsidP="00463CB5">
      <w:pPr>
        <w:pStyle w:val="a6"/>
      </w:pPr>
      <w:bookmarkStart w:id="18" w:name="bookmark1296"/>
      <w:r w:rsidRPr="00EB2D57">
        <w:t>8 класс</w:t>
      </w:r>
      <w:bookmarkEnd w:id="18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Центральная симметрия.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Теорема Фалеса и теорема о пропорциональных отрезках.</w:t>
      </w:r>
    </w:p>
    <w:p w:rsidR="00463CB5" w:rsidRPr="00EB2D57" w:rsidRDefault="00463CB5" w:rsidP="00463CB5">
      <w:pPr>
        <w:pStyle w:val="1"/>
        <w:spacing w:line="252" w:lineRule="auto"/>
        <w:ind w:firstLine="0"/>
        <w:jc w:val="both"/>
        <w:rPr>
          <w:color w:val="auto"/>
        </w:rPr>
      </w:pPr>
      <w:r w:rsidRPr="00EB2D57">
        <w:rPr>
          <w:color w:val="auto"/>
        </w:rPr>
        <w:t>Средние линии треугольника и трапеции.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Вычисление площадей треугольников и многоугольников на клетчатой бумаге.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Теорема Пифагора. Применение теоремы Пифагора при решении практических задач.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Синус, косинус, тангенс острого угла прямоугольного треугольника. Тригонометрические функции углов в 30</w:t>
      </w:r>
      <w:r w:rsidRPr="00EB2D57">
        <w:rPr>
          <w:rFonts w:ascii="Arial" w:eastAsia="Arial" w:hAnsi="Arial" w:cs="Arial"/>
          <w:color w:val="auto"/>
          <w:sz w:val="19"/>
          <w:szCs w:val="19"/>
        </w:rPr>
        <w:t>°</w:t>
      </w:r>
      <w:r w:rsidRPr="00EB2D57">
        <w:rPr>
          <w:color w:val="auto"/>
        </w:rPr>
        <w:t xml:space="preserve">, </w:t>
      </w:r>
      <w:r w:rsidRPr="00EB2D57">
        <w:rPr>
          <w:i/>
          <w:iCs/>
          <w:color w:val="auto"/>
        </w:rPr>
        <w:t>45° и 60</w:t>
      </w:r>
      <w:r w:rsidRPr="00EB2D57">
        <w:rPr>
          <w:rFonts w:ascii="Arial" w:eastAsia="Arial" w:hAnsi="Arial" w:cs="Arial"/>
          <w:i/>
          <w:iCs/>
          <w:color w:val="auto"/>
          <w:sz w:val="19"/>
          <w:szCs w:val="19"/>
        </w:rPr>
        <w:t>°</w:t>
      </w:r>
      <w:r w:rsidRPr="00EB2D57">
        <w:rPr>
          <w:i/>
          <w:iCs/>
          <w:color w:val="auto"/>
        </w:rPr>
        <w:t>.</w:t>
      </w:r>
    </w:p>
    <w:p w:rsidR="00463CB5" w:rsidRPr="00EB2D57" w:rsidRDefault="00463CB5" w:rsidP="00463CB5">
      <w:pPr>
        <w:pStyle w:val="1"/>
        <w:spacing w:after="240" w:line="252" w:lineRule="auto"/>
        <w:jc w:val="both"/>
        <w:rPr>
          <w:color w:val="auto"/>
        </w:rPr>
      </w:pPr>
      <w:r w:rsidRPr="00EB2D57">
        <w:rPr>
          <w:color w:val="auto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63CB5" w:rsidRDefault="00463CB5" w:rsidP="00463CB5">
      <w:pPr>
        <w:pStyle w:val="a6"/>
      </w:pPr>
      <w:bookmarkStart w:id="19" w:name="bookmark1298"/>
      <w:r w:rsidRPr="008F0F1F">
        <w:t>9 класс</w:t>
      </w:r>
      <w:bookmarkEnd w:id="19"/>
    </w:p>
    <w:p w:rsidR="00463CB5" w:rsidRPr="008F0F1F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Синус, косинус, тангенс углов от 0 до 180</w:t>
      </w:r>
      <w:r w:rsidRPr="00EB2D57">
        <w:rPr>
          <w:rFonts w:ascii="Arial" w:eastAsia="Arial" w:hAnsi="Arial" w:cs="Arial"/>
          <w:color w:val="auto"/>
          <w:sz w:val="19"/>
          <w:szCs w:val="19"/>
        </w:rPr>
        <w:t>°</w:t>
      </w:r>
      <w:r w:rsidRPr="00EB2D57">
        <w:rPr>
          <w:color w:val="auto"/>
        </w:rPr>
        <w:t>. Основное тригонометрическое тождество. Формулы приведения.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Преобразование подобия. Подобие соответственных элементов.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63CB5" w:rsidRPr="00EB2D57" w:rsidRDefault="00463CB5" w:rsidP="00463CB5">
      <w:pPr>
        <w:pStyle w:val="1"/>
        <w:spacing w:after="400" w:line="252" w:lineRule="auto"/>
        <w:jc w:val="both"/>
        <w:rPr>
          <w:color w:val="auto"/>
        </w:rPr>
      </w:pPr>
      <w:r w:rsidRPr="00EB2D57">
        <w:rPr>
          <w:color w:val="auto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63CB5" w:rsidRDefault="00463CB5" w:rsidP="00463CB5">
      <w:pPr>
        <w:pStyle w:val="a6"/>
      </w:pPr>
      <w:r w:rsidRPr="00EB2D57">
        <w:lastRenderedPageBreak/>
        <w:t xml:space="preserve">ПЛАНИРУЕМЫЕ ПРЕДМЕТНЫЕ РЕЗУЛЬТАТЫ ОСВОЕНИЯ ПРИМЕРНОЙ РАБОЧЕЙ ПРОГРАММЫ КУРСА </w:t>
      </w:r>
    </w:p>
    <w:p w:rsidR="00463CB5" w:rsidRPr="00EB2D57" w:rsidRDefault="00463CB5" w:rsidP="00463CB5">
      <w:pPr>
        <w:pStyle w:val="a6"/>
      </w:pPr>
      <w:r w:rsidRPr="00EB2D57">
        <w:t>(ПО ГОДАМ ОБУЧЕНИЯ)</w:t>
      </w:r>
    </w:p>
    <w:p w:rsidR="00463CB5" w:rsidRPr="00EB2D57" w:rsidRDefault="00463CB5" w:rsidP="00463CB5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463CB5" w:rsidRDefault="00463CB5" w:rsidP="00463CB5">
      <w:pPr>
        <w:pStyle w:val="a6"/>
      </w:pPr>
      <w:bookmarkStart w:id="20" w:name="bookmark1300"/>
      <w:r w:rsidRPr="00EB2D57">
        <w:t>7 класс</w:t>
      </w:r>
      <w:bookmarkEnd w:id="20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69" w:lineRule="auto"/>
        <w:jc w:val="both"/>
        <w:rPr>
          <w:color w:val="auto"/>
        </w:rPr>
      </w:pPr>
      <w:r w:rsidRPr="00EB2D57">
        <w:rPr>
          <w:color w:val="auto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360" w:lineRule="auto"/>
        <w:rPr>
          <w:color w:val="auto"/>
        </w:rPr>
      </w:pPr>
      <w:r w:rsidRPr="00EB2D57">
        <w:rPr>
          <w:color w:val="auto"/>
        </w:rPr>
        <w:t>Строить чертежи к геометрическим задачам.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Проводить логические рассуждения с использованием геометрических теорем.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360" w:lineRule="auto"/>
        <w:jc w:val="both"/>
        <w:rPr>
          <w:color w:val="auto"/>
        </w:rPr>
      </w:pPr>
      <w:r w:rsidRPr="00EB2D57">
        <w:rPr>
          <w:color w:val="auto"/>
        </w:rPr>
        <w:t>Решать задачи на клетчатой бумаге.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 xml:space="preserve">Формулировать определения окружности и круга, хорды и </w:t>
      </w:r>
      <w:r w:rsidRPr="00EB2D57">
        <w:rPr>
          <w:color w:val="auto"/>
        </w:rPr>
        <w:lastRenderedPageBreak/>
        <w:t>диаметра окружности, пользоваться их свойствами. Уметь применять эти свойства при решении задач.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69" w:lineRule="auto"/>
        <w:jc w:val="both"/>
        <w:rPr>
          <w:color w:val="auto"/>
        </w:rPr>
      </w:pPr>
      <w:r w:rsidRPr="00EB2D57">
        <w:rPr>
          <w:color w:val="auto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Пользоваться простейшими геометрическими неравенствами, понимать их практический смысл.</w:t>
      </w:r>
    </w:p>
    <w:p w:rsidR="00463CB5" w:rsidRPr="00EB2D57" w:rsidRDefault="00463CB5" w:rsidP="00463CB5">
      <w:pPr>
        <w:pStyle w:val="1"/>
        <w:numPr>
          <w:ilvl w:val="0"/>
          <w:numId w:val="27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Проводить основные геометрические построения с помощью циркуля и линейки.</w:t>
      </w:r>
    </w:p>
    <w:p w:rsidR="00463CB5" w:rsidRDefault="00463CB5" w:rsidP="00463CB5">
      <w:pPr>
        <w:pStyle w:val="a6"/>
      </w:pPr>
      <w:bookmarkStart w:id="21" w:name="bookmark1302"/>
    </w:p>
    <w:p w:rsidR="00463CB5" w:rsidRDefault="00463CB5" w:rsidP="00463CB5">
      <w:pPr>
        <w:pStyle w:val="a6"/>
      </w:pPr>
      <w:r w:rsidRPr="00EB2D57">
        <w:t>8 класс</w:t>
      </w:r>
      <w:bookmarkEnd w:id="21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для решения практических задач.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Применять признаки подобия треугольников в решении геометрических задач.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jc w:val="both"/>
        <w:rPr>
          <w:color w:val="auto"/>
        </w:rPr>
      </w:pPr>
      <w:r w:rsidRPr="00EB2D57">
        <w:rPr>
          <w:color w:val="auto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jc w:val="both"/>
        <w:rPr>
          <w:color w:val="auto"/>
        </w:rPr>
      </w:pPr>
      <w:r w:rsidRPr="00EB2D57">
        <w:rPr>
          <w:color w:val="auto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jc w:val="both"/>
        <w:rPr>
          <w:color w:val="auto"/>
        </w:rPr>
      </w:pPr>
      <w:r w:rsidRPr="00EB2D57">
        <w:rPr>
          <w:color w:val="auto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jc w:val="both"/>
        <w:rPr>
          <w:color w:val="auto"/>
        </w:rPr>
      </w:pPr>
      <w:r w:rsidRPr="00EB2D57">
        <w:rPr>
          <w:color w:val="auto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jc w:val="both"/>
        <w:rPr>
          <w:color w:val="auto"/>
        </w:rPr>
      </w:pPr>
      <w:r w:rsidRPr="00EB2D57">
        <w:rPr>
          <w:color w:val="auto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63CB5" w:rsidRPr="00EB2D57" w:rsidRDefault="00463CB5" w:rsidP="00463CB5">
      <w:pPr>
        <w:pStyle w:val="1"/>
        <w:numPr>
          <w:ilvl w:val="0"/>
          <w:numId w:val="28"/>
        </w:numPr>
        <w:jc w:val="both"/>
        <w:rPr>
          <w:color w:val="auto"/>
        </w:rPr>
      </w:pPr>
      <w:r w:rsidRPr="00EB2D57">
        <w:rPr>
          <w:color w:val="auto"/>
        </w:rPr>
        <w:lastRenderedPageBreak/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63CB5" w:rsidRDefault="00463CB5" w:rsidP="00463CB5">
      <w:pPr>
        <w:pStyle w:val="a6"/>
      </w:pPr>
      <w:bookmarkStart w:id="22" w:name="bookmark1304"/>
    </w:p>
    <w:p w:rsidR="00463CB5" w:rsidRDefault="00463CB5" w:rsidP="00463CB5">
      <w:pPr>
        <w:pStyle w:val="a6"/>
      </w:pPr>
      <w:r w:rsidRPr="00EB2D57">
        <w:t>9 класс</w:t>
      </w:r>
      <w:bookmarkEnd w:id="22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numPr>
          <w:ilvl w:val="0"/>
          <w:numId w:val="2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тригонометрические функции острых углов для нахождения различных элементов прямоугольного треугольника.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tabs>
          <w:tab w:val="left" w:pos="198"/>
        </w:tabs>
        <w:spacing w:line="298" w:lineRule="auto"/>
        <w:jc w:val="both"/>
        <w:rPr>
          <w:color w:val="auto"/>
        </w:rPr>
      </w:pPr>
      <w:r w:rsidRPr="00EB2D57">
        <w:rPr>
          <w:color w:val="auto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tabs>
          <w:tab w:val="left" w:pos="198"/>
        </w:tabs>
        <w:spacing w:line="276" w:lineRule="auto"/>
        <w:jc w:val="both"/>
        <w:rPr>
          <w:color w:val="auto"/>
        </w:rPr>
      </w:pPr>
      <w:r w:rsidRPr="00EB2D57">
        <w:rPr>
          <w:color w:val="auto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tabs>
          <w:tab w:val="left" w:pos="198"/>
        </w:tabs>
        <w:spacing w:line="298" w:lineRule="auto"/>
        <w:jc w:val="both"/>
        <w:rPr>
          <w:color w:val="auto"/>
        </w:rPr>
      </w:pPr>
      <w:r w:rsidRPr="00EB2D57">
        <w:rPr>
          <w:color w:val="auto"/>
        </w:rPr>
        <w:t>Находить оси (или центры) симметрии фигур, применять движения плоскости в простейших случаях.</w:t>
      </w:r>
    </w:p>
    <w:p w:rsidR="00463CB5" w:rsidRPr="00EB2D57" w:rsidRDefault="00463CB5" w:rsidP="00463CB5">
      <w:pPr>
        <w:pStyle w:val="1"/>
        <w:numPr>
          <w:ilvl w:val="0"/>
          <w:numId w:val="29"/>
        </w:numPr>
        <w:tabs>
          <w:tab w:val="left" w:pos="198"/>
        </w:tabs>
        <w:spacing w:line="269" w:lineRule="auto"/>
        <w:jc w:val="both"/>
        <w:rPr>
          <w:color w:val="auto"/>
        </w:rPr>
        <w:sectPr w:rsidR="00463CB5" w:rsidRPr="00EB2D57">
          <w:footnotePr>
            <w:numRestart w:val="eachPage"/>
          </w:footnotePr>
          <w:pgSz w:w="7824" w:h="12019"/>
          <w:pgMar w:top="673" w:right="705" w:bottom="865" w:left="721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63CB5" w:rsidRPr="00EB2D57" w:rsidRDefault="00463CB5" w:rsidP="00463CB5">
      <w:pPr>
        <w:pStyle w:val="a6"/>
      </w:pPr>
      <w:bookmarkStart w:id="23" w:name="bookmark1306"/>
      <w:r w:rsidRPr="00EB2D57">
        <w:lastRenderedPageBreak/>
        <w:t>ПРИМЕРНАЯ РАБОЧАЯ ПРОГРАММА</w:t>
      </w:r>
      <w:bookmarkEnd w:id="23"/>
    </w:p>
    <w:p w:rsidR="00463CB5" w:rsidRDefault="00463CB5" w:rsidP="00463CB5">
      <w:pPr>
        <w:pStyle w:val="a6"/>
      </w:pPr>
      <w:r w:rsidRPr="00EB2D57">
        <w:t xml:space="preserve">УЧЕБНОГО КУРСА «ВЕРОЯТНОСТЬ И СТАТИСТИКА». </w:t>
      </w:r>
    </w:p>
    <w:p w:rsidR="00463CB5" w:rsidRDefault="00463CB5" w:rsidP="00463CB5">
      <w:pPr>
        <w:pStyle w:val="a6"/>
        <w:pBdr>
          <w:bottom w:val="single" w:sz="12" w:space="1" w:color="auto"/>
        </w:pBdr>
      </w:pPr>
      <w:r w:rsidRPr="00EB2D57">
        <w:t>7—9 КЛАССЫ</w:t>
      </w:r>
    </w:p>
    <w:p w:rsidR="00463CB5" w:rsidRDefault="00463CB5" w:rsidP="00463CB5">
      <w:pPr>
        <w:pStyle w:val="a6"/>
      </w:pPr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a6"/>
        <w:rPr>
          <w:sz w:val="18"/>
          <w:szCs w:val="18"/>
        </w:rPr>
      </w:pPr>
      <w:r w:rsidRPr="00EB2D57">
        <w:rPr>
          <w:sz w:val="18"/>
          <w:szCs w:val="18"/>
        </w:rPr>
        <w:t>ЦЕЛИ ИЗУЧЕНИЯ УЧЕБНОГО КУРСА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463CB5" w:rsidRPr="00EB2D57" w:rsidRDefault="00463CB5" w:rsidP="00463CB5">
      <w:pPr>
        <w:pStyle w:val="1"/>
        <w:spacing w:after="360" w:line="252" w:lineRule="auto"/>
        <w:jc w:val="both"/>
        <w:rPr>
          <w:color w:val="auto"/>
        </w:rPr>
      </w:pPr>
      <w:r w:rsidRPr="00EB2D57">
        <w:rPr>
          <w:color w:val="auto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63CB5" w:rsidRPr="00EB2D57" w:rsidRDefault="00463CB5" w:rsidP="00463CB5">
      <w:pPr>
        <w:pStyle w:val="a6"/>
      </w:pPr>
      <w:r w:rsidRPr="00EB2D57">
        <w:t>МЕСТО УЧЕБНОГО КУРСА В УЧЕБНОМ ПЛАНЕ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463CB5" w:rsidRDefault="00463CB5" w:rsidP="00463CB5">
      <w:pPr>
        <w:pStyle w:val="a6"/>
      </w:pPr>
      <w:bookmarkStart w:id="24" w:name="bookmark1309"/>
    </w:p>
    <w:p w:rsidR="00463CB5" w:rsidRPr="00EB2D57" w:rsidRDefault="00463CB5" w:rsidP="00463CB5">
      <w:pPr>
        <w:pStyle w:val="a6"/>
      </w:pPr>
      <w:r w:rsidRPr="00EB2D57">
        <w:t>СОДЕРЖАНИЕ УЧЕБНОГО КУРСА (ПО ГОДАМ ОБУЧЕНИЯ)</w:t>
      </w:r>
      <w:bookmarkEnd w:id="24"/>
    </w:p>
    <w:p w:rsidR="00463CB5" w:rsidRDefault="00463CB5" w:rsidP="00463CB5">
      <w:pPr>
        <w:pStyle w:val="a6"/>
      </w:pPr>
      <w:bookmarkStart w:id="25" w:name="bookmark1311"/>
    </w:p>
    <w:p w:rsidR="00463CB5" w:rsidRDefault="00463CB5" w:rsidP="00463CB5">
      <w:pPr>
        <w:pStyle w:val="a6"/>
      </w:pPr>
      <w:r>
        <w:t>7</w:t>
      </w:r>
      <w:r w:rsidRPr="008F0F1F">
        <w:t>класс</w:t>
      </w:r>
      <w:bookmarkEnd w:id="25"/>
    </w:p>
    <w:p w:rsidR="00463CB5" w:rsidRPr="008F0F1F" w:rsidRDefault="00463CB5" w:rsidP="00463CB5">
      <w:pPr>
        <w:pStyle w:val="a6"/>
      </w:pP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63CB5" w:rsidRPr="00EB2D57" w:rsidRDefault="00463CB5" w:rsidP="00463CB5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63CB5" w:rsidRPr="00EB2D57" w:rsidRDefault="00463CB5" w:rsidP="00463CB5">
      <w:pPr>
        <w:pStyle w:val="1"/>
        <w:spacing w:after="300"/>
        <w:jc w:val="both"/>
        <w:rPr>
          <w:color w:val="auto"/>
        </w:rPr>
      </w:pPr>
      <w:r w:rsidRPr="00EB2D57">
        <w:rPr>
          <w:color w:val="auto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Решение задач с помощью графов.</w:t>
      </w:r>
    </w:p>
    <w:p w:rsidR="00463CB5" w:rsidRDefault="00463CB5" w:rsidP="00463CB5">
      <w:pPr>
        <w:pStyle w:val="a6"/>
      </w:pPr>
      <w:bookmarkStart w:id="26" w:name="bookmark1313"/>
      <w:r>
        <w:t xml:space="preserve">8 </w:t>
      </w:r>
      <w:r w:rsidRPr="00EB2D57">
        <w:t>класс</w:t>
      </w:r>
      <w:bookmarkEnd w:id="26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Множество, элемент множества, подмножество. Операции над множествами: объединение, пересечение.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63CB5" w:rsidRPr="00EB2D57" w:rsidRDefault="00463CB5" w:rsidP="00463CB5">
      <w:pPr>
        <w:pStyle w:val="1"/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Решение задач на нахождение вероятностей с помощью дерева случайного эксперимента, диаграмм Эйлера.</w:t>
      </w:r>
    </w:p>
    <w:p w:rsidR="00463CB5" w:rsidRDefault="00463CB5" w:rsidP="00463CB5">
      <w:pPr>
        <w:pStyle w:val="a6"/>
      </w:pPr>
      <w:bookmarkStart w:id="27" w:name="bookmark1315"/>
      <w:r>
        <w:t xml:space="preserve">9 </w:t>
      </w:r>
      <w:r w:rsidRPr="00EB2D57">
        <w:t>класс</w:t>
      </w:r>
      <w:bookmarkEnd w:id="27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63CB5" w:rsidRPr="00EB2D57" w:rsidRDefault="00463CB5" w:rsidP="00463CB5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Случайная величина и распределение вероятностей.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63CB5" w:rsidRPr="00EB2D57" w:rsidRDefault="00463CB5" w:rsidP="00463CB5">
      <w:pPr>
        <w:pStyle w:val="1"/>
        <w:spacing w:after="400" w:line="252" w:lineRule="auto"/>
        <w:jc w:val="both"/>
        <w:rPr>
          <w:color w:val="auto"/>
        </w:rPr>
      </w:pPr>
      <w:r w:rsidRPr="00EB2D57">
        <w:rPr>
          <w:color w:val="auto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63CB5" w:rsidRDefault="00463CB5" w:rsidP="00463CB5">
      <w:pPr>
        <w:pStyle w:val="a6"/>
      </w:pPr>
      <w:r w:rsidRPr="00EB2D57">
        <w:t xml:space="preserve">ПЛАНИРУЕМЫЕ ПРЕДМЕТНЫЕ РЕЗУЛЬТАТЫ ОСВОЕНИЯ ПРИМЕРНОЙ РАБОЧЕЙ ПРОГРАММЫ КУРСА </w:t>
      </w:r>
    </w:p>
    <w:p w:rsidR="00463CB5" w:rsidRDefault="00463CB5" w:rsidP="00463CB5">
      <w:pPr>
        <w:pStyle w:val="a6"/>
      </w:pPr>
      <w:r w:rsidRPr="00EB2D57">
        <w:t>(ПО ГОДАМ ОБУЧЕНИЯ)</w:t>
      </w:r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>Предметные результаты освоения курса «Вероятность и статистика» в 7—9 классах характеризуются следующими умениями.</w:t>
      </w:r>
    </w:p>
    <w:p w:rsidR="00463CB5" w:rsidRDefault="00463CB5" w:rsidP="00463CB5">
      <w:pPr>
        <w:pStyle w:val="a6"/>
      </w:pPr>
      <w:bookmarkStart w:id="28" w:name="bookmark1317"/>
      <w:r w:rsidRPr="00EB2D57">
        <w:t>7 класс</w:t>
      </w:r>
      <w:bookmarkEnd w:id="28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</w:p>
    <w:p w:rsidR="00463CB5" w:rsidRPr="00EB2D57" w:rsidRDefault="00463CB5" w:rsidP="00463CB5">
      <w:pPr>
        <w:pStyle w:val="1"/>
        <w:numPr>
          <w:ilvl w:val="0"/>
          <w:numId w:val="30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63CB5" w:rsidRPr="00EB2D57" w:rsidRDefault="00463CB5" w:rsidP="00463CB5">
      <w:pPr>
        <w:pStyle w:val="1"/>
        <w:numPr>
          <w:ilvl w:val="0"/>
          <w:numId w:val="30"/>
        </w:numPr>
        <w:spacing w:after="60" w:line="276" w:lineRule="auto"/>
        <w:jc w:val="both"/>
        <w:rPr>
          <w:color w:val="auto"/>
        </w:rPr>
      </w:pPr>
      <w:r w:rsidRPr="00EB2D57">
        <w:rPr>
          <w:color w:val="auto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63CB5" w:rsidRPr="00EB2D57" w:rsidRDefault="00463CB5" w:rsidP="00463CB5">
      <w:pPr>
        <w:pStyle w:val="1"/>
        <w:numPr>
          <w:ilvl w:val="0"/>
          <w:numId w:val="30"/>
        </w:numPr>
        <w:spacing w:after="140"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463CB5" w:rsidRDefault="00463CB5" w:rsidP="00463CB5">
      <w:pPr>
        <w:pStyle w:val="a6"/>
      </w:pPr>
      <w:bookmarkStart w:id="29" w:name="bookmark1319"/>
      <w:r w:rsidRPr="00EB2D57">
        <w:t>8 класс</w:t>
      </w:r>
      <w:bookmarkEnd w:id="29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numPr>
          <w:ilvl w:val="0"/>
          <w:numId w:val="3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463CB5" w:rsidRPr="00EB2D57" w:rsidRDefault="00463CB5" w:rsidP="00463CB5">
      <w:pPr>
        <w:pStyle w:val="1"/>
        <w:numPr>
          <w:ilvl w:val="0"/>
          <w:numId w:val="3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63CB5" w:rsidRPr="00EB2D57" w:rsidRDefault="00463CB5" w:rsidP="00463CB5">
      <w:pPr>
        <w:pStyle w:val="1"/>
        <w:numPr>
          <w:ilvl w:val="0"/>
          <w:numId w:val="3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Находить частоты числовых значений и частоты событий, в том числе по результатам измерений и наблюдений.</w:t>
      </w:r>
    </w:p>
    <w:p w:rsidR="00463CB5" w:rsidRPr="00EB2D57" w:rsidRDefault="00463CB5" w:rsidP="00463CB5">
      <w:pPr>
        <w:pStyle w:val="1"/>
        <w:numPr>
          <w:ilvl w:val="0"/>
          <w:numId w:val="3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63CB5" w:rsidRPr="00EB2D57" w:rsidRDefault="00463CB5" w:rsidP="00463CB5">
      <w:pPr>
        <w:pStyle w:val="1"/>
        <w:numPr>
          <w:ilvl w:val="0"/>
          <w:numId w:val="3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графические модели: дерево случайного эксперимента, диаграммы Эйлера, числовая прямая.</w:t>
      </w:r>
    </w:p>
    <w:p w:rsidR="00463CB5" w:rsidRPr="00EB2D57" w:rsidRDefault="00463CB5" w:rsidP="00463CB5">
      <w:pPr>
        <w:pStyle w:val="1"/>
        <w:numPr>
          <w:ilvl w:val="0"/>
          <w:numId w:val="3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Оперировать понятиями: множество, подмножество; выполнять операции над множествами: объединение, пересечение; перечислять элементы множеств; применять свойства множеств.</w:t>
      </w:r>
    </w:p>
    <w:p w:rsidR="00463CB5" w:rsidRPr="00EB2D57" w:rsidRDefault="00463CB5" w:rsidP="00463CB5">
      <w:pPr>
        <w:pStyle w:val="1"/>
        <w:numPr>
          <w:ilvl w:val="0"/>
          <w:numId w:val="31"/>
        </w:numPr>
        <w:spacing w:after="140" w:line="252" w:lineRule="auto"/>
        <w:jc w:val="both"/>
        <w:rPr>
          <w:color w:val="auto"/>
        </w:rPr>
      </w:pPr>
      <w:r w:rsidRPr="00EB2D57">
        <w:rPr>
          <w:color w:val="auto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63CB5" w:rsidRDefault="00463CB5" w:rsidP="00463CB5">
      <w:pPr>
        <w:pStyle w:val="a6"/>
      </w:pPr>
      <w:bookmarkStart w:id="30" w:name="bookmark1321"/>
      <w:r w:rsidRPr="00EB2D57">
        <w:t>9 класс</w:t>
      </w:r>
      <w:bookmarkEnd w:id="30"/>
    </w:p>
    <w:p w:rsidR="00463CB5" w:rsidRPr="00EB2D57" w:rsidRDefault="00463CB5" w:rsidP="00463CB5">
      <w:pPr>
        <w:pStyle w:val="a6"/>
      </w:pPr>
    </w:p>
    <w:p w:rsidR="00463CB5" w:rsidRPr="00EB2D57" w:rsidRDefault="00463CB5" w:rsidP="00463CB5">
      <w:pPr>
        <w:pStyle w:val="1"/>
        <w:numPr>
          <w:ilvl w:val="0"/>
          <w:numId w:val="32"/>
        </w:numPr>
        <w:jc w:val="both"/>
        <w:rPr>
          <w:color w:val="auto"/>
        </w:rPr>
      </w:pPr>
      <w:r w:rsidRPr="00EB2D57">
        <w:rPr>
          <w:color w:val="auto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463CB5" w:rsidRPr="00EB2D57" w:rsidRDefault="00463CB5" w:rsidP="00463CB5">
      <w:pPr>
        <w:pStyle w:val="1"/>
        <w:numPr>
          <w:ilvl w:val="0"/>
          <w:numId w:val="32"/>
        </w:numPr>
        <w:jc w:val="both"/>
        <w:rPr>
          <w:color w:val="auto"/>
        </w:rPr>
      </w:pPr>
      <w:r w:rsidRPr="00EB2D57">
        <w:rPr>
          <w:color w:val="auto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63CB5" w:rsidRPr="00EB2D57" w:rsidRDefault="00463CB5" w:rsidP="00463CB5">
      <w:pPr>
        <w:pStyle w:val="1"/>
        <w:numPr>
          <w:ilvl w:val="0"/>
          <w:numId w:val="32"/>
        </w:numPr>
        <w:jc w:val="both"/>
        <w:rPr>
          <w:color w:val="auto"/>
        </w:rPr>
      </w:pPr>
      <w:r w:rsidRPr="00EB2D57">
        <w:rPr>
          <w:color w:val="auto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63CB5" w:rsidRPr="00EB2D57" w:rsidRDefault="00463CB5" w:rsidP="00463CB5">
      <w:pPr>
        <w:pStyle w:val="1"/>
        <w:numPr>
          <w:ilvl w:val="0"/>
          <w:numId w:val="32"/>
        </w:numPr>
        <w:jc w:val="both"/>
        <w:rPr>
          <w:color w:val="auto"/>
        </w:rPr>
      </w:pPr>
      <w:r w:rsidRPr="00EB2D57">
        <w:rPr>
          <w:color w:val="auto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63CB5" w:rsidRPr="00EB2D57" w:rsidRDefault="00463CB5" w:rsidP="00463CB5">
      <w:pPr>
        <w:pStyle w:val="1"/>
        <w:numPr>
          <w:ilvl w:val="0"/>
          <w:numId w:val="32"/>
        </w:numPr>
        <w:jc w:val="both"/>
        <w:rPr>
          <w:color w:val="auto"/>
        </w:rPr>
      </w:pPr>
      <w:r w:rsidRPr="00EB2D57">
        <w:rPr>
          <w:color w:val="auto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63CB5" w:rsidRPr="00EB2D57" w:rsidRDefault="00463CB5" w:rsidP="00463CB5">
      <w:pPr>
        <w:pStyle w:val="1"/>
        <w:numPr>
          <w:ilvl w:val="0"/>
          <w:numId w:val="3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случайной величине и о распределении вероятностей.</w:t>
      </w:r>
    </w:p>
    <w:p w:rsidR="00926164" w:rsidRDefault="00463CB5" w:rsidP="00463CB5">
      <w:r w:rsidRPr="00EB2D57"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sectPr w:rsidR="00926164" w:rsidSect="00463C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C" w:rsidRDefault="009261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3" o:spid="_x0000_s1026" type="#_x0000_t202" style="position:absolute;margin-left:34.7pt;margin-top:564.2pt;width:319.2pt;height:10.35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" filled="f" stroked="f">
          <v:path arrowok="t"/>
          <v:textbox style="mso-fit-shape-to-text:t" inset="0,0,0,0">
            <w:txbxContent>
              <w:p w:rsidR="00B267CC" w:rsidRDefault="00926164">
                <w:pPr>
                  <w:pStyle w:val="20"/>
                  <w:tabs>
                    <w:tab w:val="right" w:pos="6384"/>
                  </w:tabs>
                  <w:rPr>
                    <w:sz w:val="15"/>
                    <w:szCs w:val="15"/>
                  </w:rPr>
                </w:pPr>
                <w:r w:rsidRPr="000C773A">
                  <w:rPr>
                    <w:color w:val="000000"/>
                  </w:rPr>
                  <w:fldChar w:fldCharType="begin"/>
                </w:r>
                <w:r>
                  <w:instrText xml:space="preserve"> PAGE \* MERGEFORMAT </w:instrText>
                </w:r>
                <w:r w:rsidRPr="000C773A">
                  <w:rPr>
                    <w:color w:val="000000"/>
                  </w:rPr>
                  <w:fldChar w:fldCharType="separate"/>
                </w:r>
                <w:r w:rsidRPr="00C27D4B">
                  <w:rPr>
                    <w:rFonts w:ascii="Arial" w:eastAsia="Arial" w:hAnsi="Arial" w:cs="Arial"/>
                    <w:b/>
                    <w:bCs/>
                    <w:noProof/>
                    <w:color w:val="231E20"/>
                    <w:sz w:val="18"/>
                    <w:szCs w:val="18"/>
                  </w:rPr>
                  <w:t>660</w:t>
                </w:r>
                <w:r>
                  <w:rPr>
                    <w:rFonts w:ascii="Arial" w:eastAsia="Arial" w:hAnsi="Arial" w:cs="Arial"/>
                    <w:b/>
                    <w:bCs/>
                    <w:color w:val="231E20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231E20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C" w:rsidRDefault="009261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1" o:spid="_x0000_s1025" type="#_x0000_t202" style="position:absolute;margin-left:37.7pt;margin-top:563.6pt;width:316.1pt;height:9.2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" filled="f" stroked="f">
          <v:path arrowok="t"/>
          <v:textbox style="mso-fit-shape-to-text:t" inset="0,0,0,0">
            <w:txbxContent>
              <w:p w:rsidR="00B267CC" w:rsidRDefault="00926164">
                <w:pPr>
                  <w:pStyle w:val="a5"/>
                  <w:tabs>
                    <w:tab w:val="right" w:pos="6322"/>
                  </w:tabs>
                  <w:rPr>
                    <w:sz w:val="16"/>
                    <w:szCs w:val="16"/>
                  </w:rPr>
                </w:pPr>
                <w:r>
                  <w:rPr>
                    <w:color w:val="231F20"/>
                    <w:sz w:val="16"/>
                    <w:szCs w:val="16"/>
                  </w:rPr>
                  <w:t>МАТЕМАТИКА. 5—9 классы</w:t>
                </w:r>
                <w:r>
                  <w:rPr>
                    <w:color w:val="231F20"/>
                    <w:sz w:val="16"/>
                    <w:szCs w:val="16"/>
                  </w:rPr>
                  <w:tab/>
                </w:r>
                <w:r w:rsidRPr="000C773A">
                  <w:fldChar w:fldCharType="begin"/>
                </w:r>
                <w:r>
                  <w:instrText xml:space="preserve"> PAGE \* MERGEFORMAT </w:instrText>
                </w:r>
                <w:r w:rsidRPr="000C773A">
                  <w:fldChar w:fldCharType="separate"/>
                </w:r>
                <w:r w:rsidR="00463CB5" w:rsidRPr="00463CB5">
                  <w:rPr>
                    <w:b/>
                    <w:bCs/>
                    <w:noProof/>
                    <w:color w:val="231F20"/>
                    <w:sz w:val="16"/>
                    <w:szCs w:val="16"/>
                  </w:rPr>
                  <w:t>37</w:t>
                </w: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CFC"/>
    <w:multiLevelType w:val="hybridMultilevel"/>
    <w:tmpl w:val="DF149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114"/>
    <w:multiLevelType w:val="hybridMultilevel"/>
    <w:tmpl w:val="DDE2E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C5B"/>
    <w:multiLevelType w:val="hybridMultilevel"/>
    <w:tmpl w:val="12F25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2F9E"/>
    <w:multiLevelType w:val="hybridMultilevel"/>
    <w:tmpl w:val="DC96F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E1866"/>
    <w:multiLevelType w:val="hybridMultilevel"/>
    <w:tmpl w:val="5284E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6DAC"/>
    <w:multiLevelType w:val="hybridMultilevel"/>
    <w:tmpl w:val="61B49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13EA"/>
    <w:multiLevelType w:val="hybridMultilevel"/>
    <w:tmpl w:val="3A928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DE6"/>
    <w:multiLevelType w:val="hybridMultilevel"/>
    <w:tmpl w:val="2C96D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1250"/>
    <w:multiLevelType w:val="hybridMultilevel"/>
    <w:tmpl w:val="82DA7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1589"/>
    <w:multiLevelType w:val="hybridMultilevel"/>
    <w:tmpl w:val="D3AAB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6DBE"/>
    <w:multiLevelType w:val="hybridMultilevel"/>
    <w:tmpl w:val="BCD6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1EB1"/>
    <w:multiLevelType w:val="hybridMultilevel"/>
    <w:tmpl w:val="41885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53B12"/>
    <w:multiLevelType w:val="hybridMultilevel"/>
    <w:tmpl w:val="E8E0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3B26"/>
    <w:multiLevelType w:val="hybridMultilevel"/>
    <w:tmpl w:val="A39C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569BF"/>
    <w:multiLevelType w:val="hybridMultilevel"/>
    <w:tmpl w:val="FE525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246B6"/>
    <w:multiLevelType w:val="hybridMultilevel"/>
    <w:tmpl w:val="F0127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36712"/>
    <w:multiLevelType w:val="hybridMultilevel"/>
    <w:tmpl w:val="B61E2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1239"/>
    <w:multiLevelType w:val="hybridMultilevel"/>
    <w:tmpl w:val="A606C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C4F62"/>
    <w:multiLevelType w:val="hybridMultilevel"/>
    <w:tmpl w:val="3D1A5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16DC7"/>
    <w:multiLevelType w:val="hybridMultilevel"/>
    <w:tmpl w:val="516E6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1175"/>
    <w:multiLevelType w:val="hybridMultilevel"/>
    <w:tmpl w:val="46664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856AC"/>
    <w:multiLevelType w:val="hybridMultilevel"/>
    <w:tmpl w:val="7A382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751"/>
    <w:multiLevelType w:val="hybridMultilevel"/>
    <w:tmpl w:val="97AE9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571E6"/>
    <w:multiLevelType w:val="hybridMultilevel"/>
    <w:tmpl w:val="A9140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D01E7"/>
    <w:multiLevelType w:val="hybridMultilevel"/>
    <w:tmpl w:val="70D4F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72E0F"/>
    <w:multiLevelType w:val="hybridMultilevel"/>
    <w:tmpl w:val="43962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C34B9"/>
    <w:multiLevelType w:val="hybridMultilevel"/>
    <w:tmpl w:val="A3101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F0893"/>
    <w:multiLevelType w:val="hybridMultilevel"/>
    <w:tmpl w:val="66A07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F3464"/>
    <w:multiLevelType w:val="hybridMultilevel"/>
    <w:tmpl w:val="23968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1DB"/>
    <w:multiLevelType w:val="hybridMultilevel"/>
    <w:tmpl w:val="06E00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E35E2"/>
    <w:multiLevelType w:val="hybridMultilevel"/>
    <w:tmpl w:val="A9D84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F0440"/>
    <w:multiLevelType w:val="hybridMultilevel"/>
    <w:tmpl w:val="6A3CE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29"/>
  </w:num>
  <w:num w:numId="5">
    <w:abstractNumId w:val="16"/>
  </w:num>
  <w:num w:numId="6">
    <w:abstractNumId w:val="27"/>
  </w:num>
  <w:num w:numId="7">
    <w:abstractNumId w:val="22"/>
  </w:num>
  <w:num w:numId="8">
    <w:abstractNumId w:val="11"/>
  </w:num>
  <w:num w:numId="9">
    <w:abstractNumId w:val="13"/>
  </w:num>
  <w:num w:numId="10">
    <w:abstractNumId w:val="15"/>
  </w:num>
  <w:num w:numId="11">
    <w:abstractNumId w:val="24"/>
  </w:num>
  <w:num w:numId="12">
    <w:abstractNumId w:val="5"/>
  </w:num>
  <w:num w:numId="13">
    <w:abstractNumId w:val="21"/>
  </w:num>
  <w:num w:numId="14">
    <w:abstractNumId w:val="0"/>
  </w:num>
  <w:num w:numId="15">
    <w:abstractNumId w:val="18"/>
  </w:num>
  <w:num w:numId="16">
    <w:abstractNumId w:val="28"/>
  </w:num>
  <w:num w:numId="17">
    <w:abstractNumId w:val="8"/>
  </w:num>
  <w:num w:numId="18">
    <w:abstractNumId w:val="23"/>
  </w:num>
  <w:num w:numId="19">
    <w:abstractNumId w:val="9"/>
  </w:num>
  <w:num w:numId="20">
    <w:abstractNumId w:val="14"/>
  </w:num>
  <w:num w:numId="21">
    <w:abstractNumId w:val="6"/>
  </w:num>
  <w:num w:numId="22">
    <w:abstractNumId w:val="12"/>
  </w:num>
  <w:num w:numId="23">
    <w:abstractNumId w:val="20"/>
  </w:num>
  <w:num w:numId="24">
    <w:abstractNumId w:val="2"/>
  </w:num>
  <w:num w:numId="25">
    <w:abstractNumId w:val="25"/>
  </w:num>
  <w:num w:numId="26">
    <w:abstractNumId w:val="10"/>
  </w:num>
  <w:num w:numId="27">
    <w:abstractNumId w:val="7"/>
  </w:num>
  <w:num w:numId="28">
    <w:abstractNumId w:val="19"/>
  </w:num>
  <w:num w:numId="29">
    <w:abstractNumId w:val="30"/>
  </w:num>
  <w:num w:numId="30">
    <w:abstractNumId w:val="17"/>
  </w:num>
  <w:num w:numId="31">
    <w:abstractNumId w:val="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</w:footnotePr>
  <w:compat>
    <w:useFELayout/>
  </w:compat>
  <w:rsids>
    <w:rsidRoot w:val="00463CB5"/>
    <w:rsid w:val="00463CB5"/>
    <w:rsid w:val="009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463CB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63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463CB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463CB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4">
    <w:name w:val="Колонтитул_"/>
    <w:basedOn w:val="a0"/>
    <w:link w:val="a5"/>
    <w:rsid w:val="00463CB5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463CB5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463CB5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463CB5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3">
    <w:name w:val="Заголовок №3"/>
    <w:basedOn w:val="a"/>
    <w:qFormat/>
    <w:rsid w:val="00463CB5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bidi="ru-RU"/>
    </w:rPr>
  </w:style>
  <w:style w:type="paragraph" w:customStyle="1" w:styleId="a6">
    <w:name w:val="Подзаг"/>
    <w:basedOn w:val="a"/>
    <w:qFormat/>
    <w:rsid w:val="00463CB5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11682</Words>
  <Characters>66594</Characters>
  <Application>Microsoft Office Word</Application>
  <DocSecurity>0</DocSecurity>
  <Lines>554</Lines>
  <Paragraphs>156</Paragraphs>
  <ScaleCrop>false</ScaleCrop>
  <Company/>
  <LinksUpToDate>false</LinksUpToDate>
  <CharactersWithSpaces>78120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2022-09-05T14:15:00Z</dcterms:created>
  <dcterms:modified xsi:type="dcterms:W3CDTF">2022-09-05T14:16:00Z</dcterms:modified>
</cp:coreProperties>
</file>