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E3" w:rsidRPr="00F45523" w:rsidRDefault="00706CE3" w:rsidP="000C4235">
      <w:pPr>
        <w:spacing w:after="0"/>
        <w:ind w:left="-709" w:right="566"/>
        <w:rPr>
          <w:lang w:val="ru-RU"/>
        </w:rPr>
      </w:pPr>
      <w:bookmarkStart w:id="0" w:name="block-7620827"/>
    </w:p>
    <w:p w:rsidR="000C4235" w:rsidRDefault="000C4235">
      <w:pPr>
        <w:spacing w:after="0" w:line="264" w:lineRule="auto"/>
        <w:ind w:left="120"/>
        <w:jc w:val="both"/>
        <w:rPr>
          <w:rFonts w:ascii="Times New Roman" w:hAnsi="Times New Roman"/>
          <w:b/>
          <w:color w:val="000000"/>
          <w:sz w:val="28"/>
          <w:lang w:val="ru-RU"/>
        </w:rPr>
      </w:pPr>
      <w:bookmarkStart w:id="1" w:name="block-7620828"/>
      <w:bookmarkEnd w:id="0"/>
    </w:p>
    <w:p w:rsidR="001B7B8D" w:rsidRDefault="001B7B8D" w:rsidP="000C4235">
      <w:pPr>
        <w:spacing w:after="0" w:line="264"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6120765" cy="8423553"/>
            <wp:effectExtent l="0" t="0" r="0" b="0"/>
            <wp:docPr id="1" name="Рисунок 1" descr="C:\Users\Типаева\Desktop\СКАНЫ ТИТУЛОВ\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паева\Desktop\СКАНЫ ТИТУЛОВ\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p>
    <w:p w:rsidR="00706CE3" w:rsidRPr="00F45523" w:rsidRDefault="008814D4" w:rsidP="000C4235">
      <w:pPr>
        <w:spacing w:after="0" w:line="264" w:lineRule="auto"/>
        <w:ind w:left="120"/>
        <w:jc w:val="center"/>
        <w:rPr>
          <w:lang w:val="ru-RU"/>
        </w:rPr>
      </w:pPr>
      <w:bookmarkStart w:id="2" w:name="_GoBack"/>
      <w:bookmarkEnd w:id="2"/>
      <w:r w:rsidRPr="00F45523">
        <w:rPr>
          <w:rFonts w:ascii="Times New Roman" w:hAnsi="Times New Roman"/>
          <w:b/>
          <w:color w:val="000000"/>
          <w:sz w:val="28"/>
          <w:lang w:val="ru-RU"/>
        </w:rPr>
        <w:lastRenderedPageBreak/>
        <w:t>ПОЯСНИТЕЛЬНАЯ ЗАПИСКА</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F45523">
        <w:rPr>
          <w:rFonts w:ascii="Times New Roman" w:hAnsi="Times New Roman"/>
          <w:color w:val="000000"/>
          <w:sz w:val="28"/>
          <w:lang w:val="ru-RU"/>
        </w:rPr>
        <w:t>естественно-научной</w:t>
      </w:r>
      <w:proofErr w:type="gramEnd"/>
      <w:r w:rsidRPr="00F45523">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F45523">
        <w:rPr>
          <w:rFonts w:ascii="Times New Roman" w:hAnsi="Times New Roman"/>
          <w:color w:val="000000"/>
          <w:sz w:val="28"/>
          <w:lang w:val="ru-RU"/>
        </w:rPr>
        <w:t>обучающимися</w:t>
      </w:r>
      <w:proofErr w:type="gramEnd"/>
      <w:r w:rsidRPr="00F45523">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F45523">
        <w:rPr>
          <w:rFonts w:ascii="Times New Roman" w:hAnsi="Times New Roman"/>
          <w:color w:val="000000"/>
          <w:sz w:val="28"/>
          <w:lang w:val="ru-RU"/>
        </w:rPr>
        <w:t>ств пр</w:t>
      </w:r>
      <w:proofErr w:type="gramEnd"/>
      <w:r w:rsidRPr="00F45523">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Переход к изучению геометрии на углублённом уровне позволяет:</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подготовить </w:t>
      </w:r>
      <w:proofErr w:type="gramStart"/>
      <w:r w:rsidRPr="00F45523">
        <w:rPr>
          <w:rFonts w:ascii="Times New Roman" w:hAnsi="Times New Roman"/>
          <w:color w:val="000000"/>
          <w:sz w:val="28"/>
          <w:lang w:val="ru-RU"/>
        </w:rPr>
        <w:t>обучающихся</w:t>
      </w:r>
      <w:proofErr w:type="gramEnd"/>
      <w:r w:rsidRPr="00F45523">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w:t>
      </w:r>
      <w:bookmarkStart w:id="3" w:name="04eb6aa7-7a2b-4c78-a285-c233698ad3f6"/>
      <w:r w:rsidRPr="00F45523">
        <w:rPr>
          <w:rFonts w:ascii="Times New Roman" w:hAnsi="Times New Roman"/>
          <w:color w:val="000000"/>
          <w:sz w:val="28"/>
          <w:lang w:val="ru-RU"/>
        </w:rPr>
        <w:t xml:space="preserve">На изучение учебного курса «Геометрия» на углублённом уровне отводится </w:t>
      </w:r>
      <w:r w:rsidR="000C4235">
        <w:rPr>
          <w:rFonts w:ascii="Times New Roman" w:hAnsi="Times New Roman"/>
          <w:color w:val="000000"/>
          <w:sz w:val="28"/>
          <w:lang w:val="ru-RU"/>
        </w:rPr>
        <w:t>136</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в 10 классе – </w:t>
      </w:r>
      <w:r w:rsidR="000C4235">
        <w:rPr>
          <w:rFonts w:ascii="Times New Roman" w:hAnsi="Times New Roman"/>
          <w:color w:val="000000"/>
          <w:sz w:val="28"/>
          <w:lang w:val="ru-RU"/>
        </w:rPr>
        <w:t>68</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w:t>
      </w:r>
      <w:r w:rsidR="000C4235">
        <w:rPr>
          <w:rFonts w:ascii="Times New Roman" w:hAnsi="Times New Roman"/>
          <w:color w:val="000000"/>
          <w:sz w:val="28"/>
          <w:lang w:val="ru-RU"/>
        </w:rPr>
        <w:t>2</w:t>
      </w:r>
      <w:r w:rsidRPr="00F45523">
        <w:rPr>
          <w:rFonts w:ascii="Times New Roman" w:hAnsi="Times New Roman"/>
          <w:color w:val="000000"/>
          <w:sz w:val="28"/>
          <w:lang w:val="ru-RU"/>
        </w:rPr>
        <w:t xml:space="preserve"> часа в неделю), в 11 классе – </w:t>
      </w:r>
      <w:r w:rsidR="000C4235">
        <w:rPr>
          <w:rFonts w:ascii="Times New Roman" w:hAnsi="Times New Roman"/>
          <w:color w:val="000000"/>
          <w:sz w:val="28"/>
          <w:lang w:val="ru-RU"/>
        </w:rPr>
        <w:t>68</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w:t>
      </w:r>
      <w:r w:rsidR="000C4235">
        <w:rPr>
          <w:rFonts w:ascii="Times New Roman" w:hAnsi="Times New Roman"/>
          <w:color w:val="000000"/>
          <w:sz w:val="28"/>
          <w:lang w:val="ru-RU"/>
        </w:rPr>
        <w:t>2</w:t>
      </w:r>
      <w:r w:rsidRPr="00F45523">
        <w:rPr>
          <w:rFonts w:ascii="Times New Roman" w:hAnsi="Times New Roman"/>
          <w:color w:val="000000"/>
          <w:sz w:val="28"/>
          <w:lang w:val="ru-RU"/>
        </w:rPr>
        <w:t xml:space="preserve"> часа в неделю). </w:t>
      </w:r>
      <w:bookmarkEnd w:id="3"/>
      <w:r w:rsidRPr="00F45523">
        <w:rPr>
          <w:rFonts w:ascii="Times New Roman" w:hAnsi="Times New Roman"/>
          <w:color w:val="000000"/>
          <w:sz w:val="28"/>
          <w:lang w:val="ru-RU"/>
        </w:rPr>
        <w:t>‌‌</w:t>
      </w:r>
    </w:p>
    <w:p w:rsidR="00706CE3" w:rsidRPr="00F45523" w:rsidRDefault="00706CE3">
      <w:pPr>
        <w:rPr>
          <w:lang w:val="ru-RU"/>
        </w:rPr>
        <w:sectPr w:rsidR="00706CE3" w:rsidRPr="00F45523" w:rsidSect="000C4235">
          <w:pgSz w:w="11906" w:h="16383"/>
          <w:pgMar w:top="1134" w:right="1416" w:bottom="1134" w:left="851" w:header="720" w:footer="720" w:gutter="0"/>
          <w:cols w:space="720"/>
        </w:sectPr>
      </w:pPr>
    </w:p>
    <w:p w:rsidR="00706CE3" w:rsidRPr="00F45523" w:rsidRDefault="008814D4">
      <w:pPr>
        <w:spacing w:after="0" w:line="264" w:lineRule="auto"/>
        <w:ind w:left="120"/>
        <w:jc w:val="both"/>
        <w:rPr>
          <w:lang w:val="ru-RU"/>
        </w:rPr>
      </w:pPr>
      <w:bookmarkStart w:id="4" w:name="block-7620829"/>
      <w:bookmarkEnd w:id="1"/>
      <w:r w:rsidRPr="00F45523">
        <w:rPr>
          <w:rFonts w:ascii="Times New Roman" w:hAnsi="Times New Roman"/>
          <w:b/>
          <w:color w:val="000000"/>
          <w:sz w:val="28"/>
          <w:lang w:val="ru-RU"/>
        </w:rPr>
        <w:lastRenderedPageBreak/>
        <w:t>СОДЕРЖАНИЕ ОБУЧЕНИЯ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10 КЛАСС</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Прямые и плоскости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Взаимное расположение </w:t>
      </w:r>
      <w:proofErr w:type="gramStart"/>
      <w:r w:rsidRPr="00F45523">
        <w:rPr>
          <w:rFonts w:ascii="Times New Roman" w:hAnsi="Times New Roman"/>
          <w:color w:val="000000"/>
          <w:sz w:val="28"/>
          <w:lang w:val="ru-RU"/>
        </w:rPr>
        <w:t>прямых</w:t>
      </w:r>
      <w:proofErr w:type="gramEnd"/>
      <w:r w:rsidRPr="00F45523">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F45523">
        <w:rPr>
          <w:rFonts w:ascii="Times New Roman" w:hAnsi="Times New Roman"/>
          <w:color w:val="000000"/>
          <w:sz w:val="28"/>
          <w:lang w:val="ru-RU"/>
        </w:rPr>
        <w:t>скрещивающихся</w:t>
      </w:r>
      <w:proofErr w:type="gramEnd"/>
      <w:r w:rsidRPr="00F45523">
        <w:rPr>
          <w:rFonts w:ascii="Times New Roman" w:hAnsi="Times New Roman"/>
          <w:color w:val="000000"/>
          <w:sz w:val="28"/>
          <w:lang w:val="ru-RU"/>
        </w:rPr>
        <w:t xml:space="preserve"> прямых. </w:t>
      </w:r>
      <w:proofErr w:type="gramStart"/>
      <w:r w:rsidRPr="00F45523">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45523">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F45523">
        <w:rPr>
          <w:rFonts w:ascii="Times New Roman" w:hAnsi="Times New Roman"/>
          <w:color w:val="000000"/>
          <w:sz w:val="28"/>
          <w:lang w:val="ru-RU"/>
        </w:rPr>
        <w:t>сонаправленными</w:t>
      </w:r>
      <w:proofErr w:type="spellEnd"/>
      <w:r w:rsidRPr="00F45523">
        <w:rPr>
          <w:rFonts w:ascii="Times New Roman" w:hAnsi="Times New Roman"/>
          <w:color w:val="000000"/>
          <w:sz w:val="28"/>
          <w:lang w:val="ru-RU"/>
        </w:rPr>
        <w:t xml:space="preserve"> сторонами, угол </w:t>
      </w:r>
      <w:proofErr w:type="gramStart"/>
      <w:r w:rsidRPr="00F45523">
        <w:rPr>
          <w:rFonts w:ascii="Times New Roman" w:hAnsi="Times New Roman"/>
          <w:color w:val="000000"/>
          <w:sz w:val="28"/>
          <w:lang w:val="ru-RU"/>
        </w:rPr>
        <w:t>между</w:t>
      </w:r>
      <w:proofErr w:type="gramEnd"/>
      <w:r w:rsidRPr="00F45523">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F45523">
        <w:rPr>
          <w:rFonts w:ascii="Times New Roman" w:hAnsi="Times New Roman"/>
          <w:color w:val="000000"/>
          <w:sz w:val="28"/>
          <w:lang w:val="ru-RU"/>
        </w:rPr>
        <w:t>Трёхгранный</w:t>
      </w:r>
      <w:proofErr w:type="gramEnd"/>
      <w:r w:rsidRPr="00F45523">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Многогранники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F4552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F4552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F4552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Векторы и координаты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F45523">
        <w:rPr>
          <w:rFonts w:ascii="Times New Roman" w:hAnsi="Times New Roman"/>
          <w:color w:val="000000"/>
          <w:sz w:val="28"/>
          <w:lang w:val="ru-RU"/>
        </w:rPr>
        <w:t>сонаправленные</w:t>
      </w:r>
      <w:proofErr w:type="spellEnd"/>
      <w:r w:rsidRPr="00F4552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F45523">
        <w:rPr>
          <w:rFonts w:ascii="Times New Roman" w:hAnsi="Times New Roman"/>
          <w:color w:val="000000"/>
          <w:sz w:val="28"/>
          <w:lang w:val="ru-RU"/>
        </w:rPr>
        <w:t>компланарности</w:t>
      </w:r>
      <w:proofErr w:type="spellEnd"/>
      <w:r w:rsidRPr="00F4552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11 КЛАСС</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Тела вращения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F45523">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Векторы и координаты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Движения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06CE3" w:rsidRPr="00F45523" w:rsidRDefault="00706CE3">
      <w:pPr>
        <w:rPr>
          <w:lang w:val="ru-RU"/>
        </w:rPr>
        <w:sectPr w:rsidR="00706CE3" w:rsidRPr="00F45523">
          <w:pgSz w:w="11906" w:h="16383"/>
          <w:pgMar w:top="1134" w:right="850" w:bottom="1134" w:left="1701" w:header="720" w:footer="720" w:gutter="0"/>
          <w:cols w:space="720"/>
        </w:sectPr>
      </w:pPr>
    </w:p>
    <w:p w:rsidR="00706CE3" w:rsidRPr="00F45523" w:rsidRDefault="008814D4">
      <w:pPr>
        <w:spacing w:after="0" w:line="264" w:lineRule="auto"/>
        <w:ind w:left="120"/>
        <w:jc w:val="both"/>
        <w:rPr>
          <w:lang w:val="ru-RU"/>
        </w:rPr>
      </w:pPr>
      <w:bookmarkStart w:id="5" w:name="block-7620832"/>
      <w:bookmarkEnd w:id="4"/>
      <w:r w:rsidRPr="00F4552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ЛИЧНОСТНЫЕ РЕЗУЛЬТАТЫ</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1) гражданское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2) патриотическое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3) духовно-нравственное воспитание: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осознание духовных ценностей российского народа, </w:t>
      </w: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4) эстетическое воспитание: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5) физическое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6) трудовое воспитание:</w:t>
      </w:r>
    </w:p>
    <w:p w:rsidR="00706CE3" w:rsidRPr="00F45523" w:rsidRDefault="008814D4">
      <w:pPr>
        <w:spacing w:after="0" w:line="264" w:lineRule="auto"/>
        <w:ind w:firstLine="600"/>
        <w:jc w:val="both"/>
        <w:rPr>
          <w:lang w:val="ru-RU"/>
        </w:rPr>
      </w:pPr>
      <w:proofErr w:type="gramStart"/>
      <w:r w:rsidRPr="00F4552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F4552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7) экологическое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 xml:space="preserve">8) ценности научного познания: </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МЕТАПРЕДМЕТНЫЕ РЕЗУЛЬТАТЫ</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Познавательные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Базовые логические действия: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45523">
        <w:rPr>
          <w:rFonts w:ascii="Times New Roman" w:hAnsi="Times New Roman"/>
          <w:color w:val="000000"/>
          <w:sz w:val="28"/>
          <w:lang w:val="ru-RU"/>
        </w:rPr>
        <w:t>контрпримеры</w:t>
      </w:r>
      <w:proofErr w:type="spellEnd"/>
      <w:r w:rsidRPr="00F45523">
        <w:rPr>
          <w:rFonts w:ascii="Times New Roman" w:hAnsi="Times New Roman"/>
          <w:color w:val="000000"/>
          <w:sz w:val="28"/>
          <w:lang w:val="ru-RU"/>
        </w:rPr>
        <w:t>, обосновывать собственные суждения и выводы;</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Базовые исследовательские действия: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Работа с информацией: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оценивать надёжность информации по самостоятельно сформулированным критериям.</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Коммуникативные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Общение: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Регулятивные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Самоорганизация: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Самоконтроль, эмоциональный интеллект:</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45523">
        <w:rPr>
          <w:rFonts w:ascii="Times New Roman" w:hAnsi="Times New Roman"/>
          <w:color w:val="000000"/>
          <w:sz w:val="28"/>
          <w:lang w:val="ru-RU"/>
        </w:rPr>
        <w:t>недостижения</w:t>
      </w:r>
      <w:proofErr w:type="spellEnd"/>
      <w:r w:rsidRPr="00F4552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Совместная деятельность:</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 xml:space="preserve">ПРЕДМЕТНЫЕ РЕЗУЛЬТАТЫ </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 концу </w:t>
      </w:r>
      <w:r w:rsidRPr="00F45523">
        <w:rPr>
          <w:rFonts w:ascii="Times New Roman" w:hAnsi="Times New Roman"/>
          <w:b/>
          <w:color w:val="000000"/>
          <w:sz w:val="28"/>
          <w:lang w:val="ru-RU"/>
        </w:rPr>
        <w:t>10 класса</w:t>
      </w:r>
      <w:r w:rsidRPr="00F45523">
        <w:rPr>
          <w:rFonts w:ascii="Times New Roman" w:hAnsi="Times New Roman"/>
          <w:color w:val="000000"/>
          <w:sz w:val="28"/>
          <w:lang w:val="ru-RU"/>
        </w:rPr>
        <w:t xml:space="preserve"> </w:t>
      </w:r>
      <w:proofErr w:type="gramStart"/>
      <w:r w:rsidRPr="00F45523">
        <w:rPr>
          <w:rFonts w:ascii="Times New Roman" w:hAnsi="Times New Roman"/>
          <w:color w:val="000000"/>
          <w:sz w:val="28"/>
          <w:lang w:val="ru-RU"/>
        </w:rPr>
        <w:t>обучающийся</w:t>
      </w:r>
      <w:proofErr w:type="gramEnd"/>
      <w:r w:rsidRPr="00F45523">
        <w:rPr>
          <w:rFonts w:ascii="Times New Roman" w:hAnsi="Times New Roman"/>
          <w:color w:val="000000"/>
          <w:sz w:val="28"/>
          <w:lang w:val="ru-RU"/>
        </w:rPr>
        <w:t xml:space="preserve"> научится:</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06CE3" w:rsidRPr="00F45523" w:rsidRDefault="008814D4">
      <w:pPr>
        <w:numPr>
          <w:ilvl w:val="0"/>
          <w:numId w:val="1"/>
        </w:numPr>
        <w:spacing w:after="0" w:line="264" w:lineRule="auto"/>
        <w:jc w:val="both"/>
        <w:rPr>
          <w:lang w:val="ru-RU"/>
        </w:rPr>
      </w:pPr>
      <w:proofErr w:type="gramStart"/>
      <w:r w:rsidRPr="00F4552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многогранниками;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классифицировать многогранники, выбирая основания для классификации;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сечением многогранников плоскостью;</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06CE3" w:rsidRDefault="008814D4">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 концу </w:t>
      </w:r>
      <w:r w:rsidRPr="00F45523">
        <w:rPr>
          <w:rFonts w:ascii="Times New Roman" w:hAnsi="Times New Roman"/>
          <w:b/>
          <w:color w:val="000000"/>
          <w:sz w:val="28"/>
          <w:lang w:val="ru-RU"/>
        </w:rPr>
        <w:t>11 класса</w:t>
      </w:r>
      <w:r w:rsidRPr="00F45523">
        <w:rPr>
          <w:rFonts w:ascii="Times New Roman" w:hAnsi="Times New Roman"/>
          <w:color w:val="000000"/>
          <w:sz w:val="28"/>
          <w:lang w:val="ru-RU"/>
        </w:rPr>
        <w:t xml:space="preserve"> </w:t>
      </w:r>
      <w:proofErr w:type="gramStart"/>
      <w:r w:rsidRPr="00F45523">
        <w:rPr>
          <w:rFonts w:ascii="Times New Roman" w:hAnsi="Times New Roman"/>
          <w:color w:val="000000"/>
          <w:sz w:val="28"/>
          <w:lang w:val="ru-RU"/>
        </w:rPr>
        <w:t>обучающийся</w:t>
      </w:r>
      <w:proofErr w:type="gramEnd"/>
      <w:r w:rsidRPr="00F45523">
        <w:rPr>
          <w:rFonts w:ascii="Times New Roman" w:hAnsi="Times New Roman"/>
          <w:color w:val="000000"/>
          <w:sz w:val="28"/>
          <w:lang w:val="ru-RU"/>
        </w:rPr>
        <w:t xml:space="preserve"> научится: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классифицировать взаимное расположение сферы и плоскости;</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вычислять соотношения между площадями поверхностей и объёмами подобных тел;</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понятием вектор в пространстве;</w:t>
      </w:r>
    </w:p>
    <w:p w:rsidR="00706CE3" w:rsidRDefault="008814D4">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задавать плоскость уравнением в декартовой системе координат;</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706CE3" w:rsidRDefault="008814D4">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6CE3" w:rsidRPr="00F45523" w:rsidRDefault="00706CE3">
      <w:pPr>
        <w:rPr>
          <w:lang w:val="ru-RU"/>
        </w:rPr>
        <w:sectPr w:rsidR="00706CE3" w:rsidRPr="00F45523">
          <w:pgSz w:w="11906" w:h="16383"/>
          <w:pgMar w:top="1134" w:right="850" w:bottom="1134" w:left="1701" w:header="720" w:footer="720" w:gutter="0"/>
          <w:cols w:space="720"/>
        </w:sectPr>
      </w:pPr>
    </w:p>
    <w:p w:rsidR="00706CE3" w:rsidRDefault="008814D4" w:rsidP="00F45523">
      <w:pPr>
        <w:spacing w:after="0"/>
        <w:ind w:left="-284" w:firstLine="404"/>
      </w:pPr>
      <w:bookmarkStart w:id="6" w:name="block-7620830"/>
      <w:bookmarkEnd w:id="5"/>
      <w:r>
        <w:rPr>
          <w:rFonts w:ascii="Times New Roman" w:hAnsi="Times New Roman"/>
          <w:b/>
          <w:color w:val="000000"/>
          <w:sz w:val="28"/>
        </w:rPr>
        <w:lastRenderedPageBreak/>
        <w:t xml:space="preserve">ТЕМАТИЧЕСКОЕ </w:t>
      </w:r>
      <w:proofErr w:type="gramStart"/>
      <w:r>
        <w:rPr>
          <w:rFonts w:ascii="Times New Roman" w:hAnsi="Times New Roman"/>
          <w:b/>
          <w:color w:val="000000"/>
          <w:sz w:val="28"/>
        </w:rPr>
        <w:t>ПЛАНИРОВАНИЕ  10</w:t>
      </w:r>
      <w:proofErr w:type="gramEnd"/>
      <w:r>
        <w:rPr>
          <w:rFonts w:ascii="Times New Roman" w:hAnsi="Times New Roman"/>
          <w:b/>
          <w:color w:val="000000"/>
          <w:sz w:val="28"/>
        </w:rPr>
        <w:t xml:space="preserve">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661"/>
        <w:gridCol w:w="946"/>
        <w:gridCol w:w="1327"/>
        <w:gridCol w:w="1134"/>
        <w:gridCol w:w="2268"/>
      </w:tblGrid>
      <w:tr w:rsidR="00706CE3" w:rsidTr="00F45523">
        <w:trPr>
          <w:trHeight w:val="144"/>
          <w:tblCellSpacing w:w="20" w:type="nil"/>
        </w:trPr>
        <w:tc>
          <w:tcPr>
            <w:tcW w:w="687" w:type="dxa"/>
            <w:vMerge w:val="restart"/>
            <w:tcMar>
              <w:top w:w="50" w:type="dxa"/>
              <w:left w:w="100" w:type="dxa"/>
            </w:tcMar>
            <w:vAlign w:val="center"/>
          </w:tcPr>
          <w:p w:rsidR="00706CE3" w:rsidRDefault="008814D4">
            <w:pPr>
              <w:spacing w:after="0"/>
              <w:ind w:left="135"/>
            </w:pPr>
            <w:r>
              <w:rPr>
                <w:rFonts w:ascii="Times New Roman" w:hAnsi="Times New Roman"/>
                <w:b/>
                <w:color w:val="000000"/>
                <w:sz w:val="24"/>
              </w:rPr>
              <w:t xml:space="preserve">№ п/п </w:t>
            </w:r>
          </w:p>
          <w:p w:rsidR="00706CE3" w:rsidRDefault="00706CE3">
            <w:pPr>
              <w:spacing w:after="0"/>
              <w:ind w:left="135"/>
            </w:pPr>
          </w:p>
        </w:tc>
        <w:tc>
          <w:tcPr>
            <w:tcW w:w="3661" w:type="dxa"/>
            <w:vMerge w:val="restart"/>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6CE3" w:rsidRDefault="00706CE3">
            <w:pPr>
              <w:spacing w:after="0"/>
              <w:ind w:left="135"/>
            </w:pPr>
          </w:p>
        </w:tc>
        <w:tc>
          <w:tcPr>
            <w:tcW w:w="3407" w:type="dxa"/>
            <w:gridSpan w:val="3"/>
            <w:tcMar>
              <w:top w:w="50" w:type="dxa"/>
              <w:left w:w="100" w:type="dxa"/>
            </w:tcMar>
            <w:vAlign w:val="center"/>
          </w:tcPr>
          <w:p w:rsidR="00706CE3" w:rsidRDefault="00881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6CE3" w:rsidRDefault="00706CE3">
            <w:pPr>
              <w:spacing w:after="0"/>
              <w:ind w:left="135"/>
            </w:pPr>
          </w:p>
        </w:tc>
      </w:tr>
      <w:tr w:rsidR="00706CE3" w:rsidTr="00F45523">
        <w:trPr>
          <w:trHeight w:val="144"/>
          <w:tblCellSpacing w:w="20" w:type="nil"/>
        </w:trPr>
        <w:tc>
          <w:tcPr>
            <w:tcW w:w="687" w:type="dxa"/>
            <w:vMerge/>
            <w:tcBorders>
              <w:top w:val="nil"/>
            </w:tcBorders>
            <w:tcMar>
              <w:top w:w="50" w:type="dxa"/>
              <w:left w:w="100" w:type="dxa"/>
            </w:tcMar>
          </w:tcPr>
          <w:p w:rsidR="00706CE3" w:rsidRDefault="00706CE3"/>
        </w:tc>
        <w:tc>
          <w:tcPr>
            <w:tcW w:w="3661" w:type="dxa"/>
            <w:vMerge/>
            <w:tcBorders>
              <w:top w:val="nil"/>
            </w:tcBorders>
            <w:tcMar>
              <w:top w:w="50" w:type="dxa"/>
              <w:left w:w="100" w:type="dxa"/>
            </w:tcMar>
          </w:tcPr>
          <w:p w:rsidR="00706CE3" w:rsidRDefault="00706CE3"/>
        </w:tc>
        <w:tc>
          <w:tcPr>
            <w:tcW w:w="946" w:type="dxa"/>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6CE3" w:rsidRDefault="00706CE3">
            <w:pPr>
              <w:spacing w:after="0"/>
              <w:ind w:left="135"/>
            </w:pPr>
          </w:p>
        </w:tc>
        <w:tc>
          <w:tcPr>
            <w:tcW w:w="1327" w:type="dxa"/>
            <w:tcMar>
              <w:top w:w="50" w:type="dxa"/>
              <w:left w:w="100" w:type="dxa"/>
            </w:tcMar>
            <w:vAlign w:val="center"/>
          </w:tcPr>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Контроль</w:t>
            </w:r>
            <w:proofErr w:type="spellEnd"/>
          </w:p>
          <w:p w:rsidR="00F45523" w:rsidRDefault="00F45523" w:rsidP="00F45523">
            <w:pPr>
              <w:spacing w:after="0"/>
              <w:rPr>
                <w:rFonts w:ascii="Times New Roman" w:hAnsi="Times New Roman"/>
                <w:b/>
                <w:color w:val="000000"/>
                <w:sz w:val="24"/>
              </w:rPr>
            </w:pPr>
            <w:r>
              <w:rPr>
                <w:rFonts w:ascii="Times New Roman" w:hAnsi="Times New Roman"/>
                <w:b/>
                <w:color w:val="000000"/>
                <w:sz w:val="24"/>
                <w:lang w:val="ru-RU"/>
              </w:rPr>
              <w:t>н</w:t>
            </w:r>
            <w:proofErr w:type="spellStart"/>
            <w:r>
              <w:rPr>
                <w:rFonts w:ascii="Times New Roman" w:hAnsi="Times New Roman"/>
                <w:b/>
                <w:color w:val="000000"/>
                <w:sz w:val="24"/>
              </w:rPr>
              <w:t>ые</w:t>
            </w:r>
            <w:proofErr w:type="spellEnd"/>
          </w:p>
          <w:p w:rsidR="00706CE3" w:rsidRDefault="008814D4" w:rsidP="00F45523">
            <w:pPr>
              <w:spacing w:after="0"/>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6CE3" w:rsidRDefault="00706CE3">
            <w:pPr>
              <w:spacing w:after="0"/>
              <w:ind w:left="135"/>
            </w:pPr>
          </w:p>
        </w:tc>
        <w:tc>
          <w:tcPr>
            <w:tcW w:w="1134" w:type="dxa"/>
            <w:tcMar>
              <w:top w:w="50" w:type="dxa"/>
              <w:left w:w="100" w:type="dxa"/>
            </w:tcMar>
            <w:vAlign w:val="center"/>
          </w:tcPr>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Практи</w:t>
            </w:r>
            <w:proofErr w:type="spellEnd"/>
          </w:p>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
          <w:p w:rsidR="00706CE3" w:rsidRDefault="008814D4" w:rsidP="00F45523">
            <w:pPr>
              <w:spacing w:after="0"/>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6CE3" w:rsidRDefault="00706CE3">
            <w:pPr>
              <w:spacing w:after="0"/>
              <w:ind w:left="135"/>
            </w:pPr>
          </w:p>
        </w:tc>
        <w:tc>
          <w:tcPr>
            <w:tcW w:w="2268" w:type="dxa"/>
            <w:vMerge/>
            <w:tcBorders>
              <w:top w:val="nil"/>
            </w:tcBorders>
            <w:tcMar>
              <w:top w:w="50" w:type="dxa"/>
              <w:left w:w="100" w:type="dxa"/>
            </w:tcMar>
          </w:tcPr>
          <w:p w:rsidR="00706CE3" w:rsidRDefault="00706CE3"/>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1</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6" w:type="dxa"/>
            <w:tcMar>
              <w:top w:w="50" w:type="dxa"/>
              <w:left w:w="100" w:type="dxa"/>
            </w:tcMar>
            <w:vAlign w:val="center"/>
          </w:tcPr>
          <w:p w:rsidR="00706CE3" w:rsidRPr="002B7DA5" w:rsidRDefault="008814D4" w:rsidP="002B7DA5">
            <w:pPr>
              <w:spacing w:after="0"/>
              <w:ind w:left="135"/>
              <w:jc w:val="center"/>
              <w:rPr>
                <w:lang w:val="ru-RU"/>
              </w:rPr>
            </w:pPr>
            <w:r>
              <w:rPr>
                <w:rFonts w:ascii="Times New Roman" w:hAnsi="Times New Roman"/>
                <w:color w:val="000000"/>
                <w:sz w:val="24"/>
              </w:rPr>
              <w:t xml:space="preserve"> </w:t>
            </w:r>
            <w:r w:rsidR="002B7DA5">
              <w:rPr>
                <w:rFonts w:ascii="Times New Roman" w:hAnsi="Times New Roman"/>
                <w:color w:val="000000"/>
                <w:sz w:val="24"/>
                <w:lang w:val="ru-RU"/>
              </w:rPr>
              <w:t>5</w:t>
            </w:r>
          </w:p>
        </w:tc>
        <w:tc>
          <w:tcPr>
            <w:tcW w:w="1327"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9">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3</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Параллельность прямых и плоскостей в пространстве</w:t>
            </w:r>
          </w:p>
        </w:tc>
        <w:tc>
          <w:tcPr>
            <w:tcW w:w="946" w:type="dxa"/>
            <w:tcMar>
              <w:top w:w="50" w:type="dxa"/>
              <w:left w:w="100" w:type="dxa"/>
            </w:tcMar>
            <w:vAlign w:val="center"/>
          </w:tcPr>
          <w:p w:rsidR="00706CE3" w:rsidRPr="002B7DA5" w:rsidRDefault="002B7DA5">
            <w:pPr>
              <w:spacing w:after="0"/>
              <w:ind w:left="135"/>
              <w:jc w:val="center"/>
              <w:rPr>
                <w:lang w:val="ru-RU"/>
              </w:rPr>
            </w:pPr>
            <w:r>
              <w:rPr>
                <w:rFonts w:ascii="Times New Roman" w:hAnsi="Times New Roman"/>
                <w:color w:val="000000"/>
                <w:sz w:val="24"/>
                <w:lang w:val="ru-RU"/>
              </w:rPr>
              <w:t>19</w:t>
            </w:r>
          </w:p>
        </w:tc>
        <w:tc>
          <w:tcPr>
            <w:tcW w:w="1327" w:type="dxa"/>
            <w:tcMar>
              <w:top w:w="50" w:type="dxa"/>
              <w:left w:w="100" w:type="dxa"/>
            </w:tcMar>
            <w:vAlign w:val="center"/>
          </w:tcPr>
          <w:p w:rsidR="00706CE3" w:rsidRDefault="002B7DA5" w:rsidP="002B7DA5">
            <w:pPr>
              <w:spacing w:after="0"/>
              <w:ind w:left="135"/>
              <w:jc w:val="center"/>
            </w:pPr>
            <w:r>
              <w:rPr>
                <w:rFonts w:ascii="Times New Roman" w:hAnsi="Times New Roman"/>
                <w:color w:val="000000"/>
                <w:sz w:val="24"/>
                <w:lang w:val="ru-RU"/>
              </w:rPr>
              <w:t>2</w:t>
            </w:r>
            <w:r w:rsidR="008814D4">
              <w:rPr>
                <w:rFonts w:ascii="Times New Roman" w:hAnsi="Times New Roman"/>
                <w:color w:val="000000"/>
                <w:sz w:val="24"/>
              </w:rPr>
              <w:t xml:space="preserve">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0">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4</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Перпендикулярность прямых и плоскостей в пространстве</w:t>
            </w:r>
          </w:p>
        </w:tc>
        <w:tc>
          <w:tcPr>
            <w:tcW w:w="946" w:type="dxa"/>
            <w:tcMar>
              <w:top w:w="50" w:type="dxa"/>
              <w:left w:w="100" w:type="dxa"/>
            </w:tcMar>
            <w:vAlign w:val="center"/>
          </w:tcPr>
          <w:p w:rsidR="00706CE3" w:rsidRPr="002B7DA5" w:rsidRDefault="008814D4" w:rsidP="002B7DA5">
            <w:pPr>
              <w:spacing w:after="0"/>
              <w:ind w:left="135"/>
              <w:jc w:val="center"/>
              <w:rPr>
                <w:lang w:val="ru-RU"/>
              </w:rPr>
            </w:pPr>
            <w:r>
              <w:rPr>
                <w:rFonts w:ascii="Times New Roman" w:hAnsi="Times New Roman"/>
                <w:color w:val="000000"/>
                <w:sz w:val="24"/>
              </w:rPr>
              <w:t>2</w:t>
            </w:r>
            <w:r w:rsidR="002B7DA5">
              <w:rPr>
                <w:rFonts w:ascii="Times New Roman" w:hAnsi="Times New Roman"/>
                <w:color w:val="000000"/>
                <w:sz w:val="24"/>
                <w:lang w:val="ru-RU"/>
              </w:rPr>
              <w:t>0</w:t>
            </w:r>
          </w:p>
        </w:tc>
        <w:tc>
          <w:tcPr>
            <w:tcW w:w="1327" w:type="dxa"/>
            <w:tcMar>
              <w:top w:w="50" w:type="dxa"/>
              <w:left w:w="100" w:type="dxa"/>
            </w:tcMar>
            <w:vAlign w:val="center"/>
          </w:tcPr>
          <w:p w:rsidR="00706CE3" w:rsidRPr="00440A71" w:rsidRDefault="00440A71">
            <w:pPr>
              <w:spacing w:after="0"/>
              <w:ind w:left="135"/>
              <w:jc w:val="center"/>
              <w:rPr>
                <w:lang w:val="ru-RU"/>
              </w:rPr>
            </w:pPr>
            <w:r>
              <w:rPr>
                <w:rFonts w:ascii="Times New Roman" w:hAnsi="Times New Roman"/>
                <w:color w:val="000000"/>
                <w:sz w:val="24"/>
                <w:lang w:val="ru-RU"/>
              </w:rPr>
              <w:t>1</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1">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6</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Многогранники</w:t>
            </w:r>
            <w:proofErr w:type="spellEnd"/>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12</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2">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7</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8</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1</w:t>
            </w:r>
            <w:r w:rsidR="008814D4">
              <w:rPr>
                <w:rFonts w:ascii="Times New Roman" w:hAnsi="Times New Roman"/>
                <w:color w:val="000000"/>
                <w:sz w:val="24"/>
              </w:rPr>
              <w:t xml:space="preserve">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3">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8</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vAlign w:val="center"/>
          </w:tcPr>
          <w:p w:rsidR="00706CE3" w:rsidRPr="002B7DA5" w:rsidRDefault="002B7DA5">
            <w:pPr>
              <w:spacing w:after="0"/>
              <w:ind w:left="135"/>
              <w:jc w:val="center"/>
              <w:rPr>
                <w:lang w:val="ru-RU"/>
              </w:rPr>
            </w:pPr>
            <w:r>
              <w:rPr>
                <w:rFonts w:ascii="Times New Roman" w:hAnsi="Times New Roman"/>
                <w:color w:val="000000"/>
                <w:sz w:val="24"/>
                <w:lang w:val="ru-RU"/>
              </w:rPr>
              <w:t>4</w:t>
            </w:r>
          </w:p>
        </w:tc>
        <w:tc>
          <w:tcPr>
            <w:tcW w:w="1327" w:type="dxa"/>
            <w:tcMar>
              <w:top w:w="50" w:type="dxa"/>
              <w:left w:w="100" w:type="dxa"/>
            </w:tcMar>
            <w:vAlign w:val="center"/>
          </w:tcPr>
          <w:p w:rsidR="00706CE3" w:rsidRDefault="006316A9">
            <w:pPr>
              <w:spacing w:after="0"/>
              <w:ind w:left="135"/>
              <w:jc w:val="center"/>
            </w:pPr>
            <w:r>
              <w:rPr>
                <w:rFonts w:ascii="Times New Roman" w:hAnsi="Times New Roman"/>
                <w:color w:val="000000"/>
                <w:sz w:val="24"/>
                <w:lang w:val="ru-RU"/>
              </w:rPr>
              <w:t>0</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4">
              <w:r>
                <w:rPr>
                  <w:rFonts w:ascii="Times New Roman" w:hAnsi="Times New Roman"/>
                  <w:color w:val="0000FF"/>
                  <w:u w:val="single"/>
                </w:rPr>
                <w:t>https://resh.edu.ru/</w:t>
              </w:r>
            </w:hyperlink>
          </w:p>
        </w:tc>
      </w:tr>
      <w:tr w:rsidR="00706CE3" w:rsidTr="00F45523">
        <w:trPr>
          <w:trHeight w:val="144"/>
          <w:tblCellSpacing w:w="20" w:type="nil"/>
        </w:trPr>
        <w:tc>
          <w:tcPr>
            <w:tcW w:w="4348" w:type="dxa"/>
            <w:gridSpan w:val="2"/>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68</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Pr="00A32B4F" w:rsidRDefault="002B7DA5">
            <w:pPr>
              <w:spacing w:after="0"/>
              <w:ind w:left="135"/>
              <w:jc w:val="center"/>
              <w:rPr>
                <w:lang w:val="ru-RU"/>
              </w:rPr>
            </w:pPr>
            <w:r>
              <w:rPr>
                <w:rFonts w:ascii="Times New Roman" w:hAnsi="Times New Roman"/>
                <w:color w:val="000000"/>
                <w:sz w:val="24"/>
                <w:lang w:val="ru-RU"/>
              </w:rPr>
              <w:t>6</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rsidR="00706CE3" w:rsidRDefault="00706CE3"/>
        </w:tc>
      </w:tr>
    </w:tbl>
    <w:p w:rsidR="002B7DA5" w:rsidRDefault="002B7DA5">
      <w:pPr>
        <w:spacing w:after="0"/>
        <w:ind w:left="120"/>
        <w:rPr>
          <w:rFonts w:ascii="Times New Roman" w:hAnsi="Times New Roman"/>
          <w:b/>
          <w:color w:val="000000"/>
          <w:sz w:val="28"/>
          <w:lang w:val="ru-RU"/>
        </w:rPr>
      </w:pPr>
    </w:p>
    <w:p w:rsidR="00F45523" w:rsidRDefault="008814D4">
      <w:pPr>
        <w:spacing w:after="0"/>
        <w:ind w:left="120"/>
        <w:rPr>
          <w:rFonts w:ascii="Times New Roman" w:hAnsi="Times New Roman"/>
          <w:b/>
          <w:color w:val="000000"/>
          <w:sz w:val="28"/>
        </w:rPr>
      </w:pPr>
      <w:r>
        <w:rPr>
          <w:rFonts w:ascii="Times New Roman" w:hAnsi="Times New Roman"/>
          <w:b/>
          <w:color w:val="000000"/>
          <w:sz w:val="28"/>
        </w:rPr>
        <w:t xml:space="preserve"> 11 КЛАСС</w:t>
      </w:r>
    </w:p>
    <w:p w:rsidR="00706CE3" w:rsidRDefault="00706CE3">
      <w:pPr>
        <w:spacing w:after="0"/>
        <w:ind w:left="120"/>
      </w:pPr>
    </w:p>
    <w:p w:rsidR="00706CE3" w:rsidRPr="00F45523" w:rsidRDefault="00706CE3">
      <w:pPr>
        <w:rPr>
          <w:lang w:val="ru-RU"/>
        </w:rPr>
      </w:pPr>
    </w:p>
    <w:tbl>
      <w:tblPr>
        <w:tblpPr w:leftFromText="180" w:rightFromText="180" w:vertAnchor="text" w:horzAnchor="page" w:tblpX="696" w:tblpY="263"/>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808"/>
        <w:gridCol w:w="850"/>
        <w:gridCol w:w="1276"/>
        <w:gridCol w:w="1134"/>
        <w:gridCol w:w="2410"/>
      </w:tblGrid>
      <w:tr w:rsidR="00F45523" w:rsidTr="00D41086">
        <w:trPr>
          <w:trHeight w:val="144"/>
          <w:tblCellSpacing w:w="20" w:type="nil"/>
        </w:trPr>
        <w:tc>
          <w:tcPr>
            <w:tcW w:w="687" w:type="dxa"/>
            <w:vMerge w:val="restart"/>
            <w:tcMar>
              <w:top w:w="50" w:type="dxa"/>
              <w:left w:w="100" w:type="dxa"/>
            </w:tcMar>
            <w:vAlign w:val="center"/>
          </w:tcPr>
          <w:p w:rsidR="00F45523" w:rsidRDefault="00F45523" w:rsidP="00D41086">
            <w:pPr>
              <w:spacing w:after="0"/>
              <w:ind w:left="135"/>
            </w:pPr>
            <w:r>
              <w:rPr>
                <w:rFonts w:ascii="Times New Roman" w:hAnsi="Times New Roman"/>
                <w:b/>
                <w:color w:val="000000"/>
                <w:sz w:val="24"/>
              </w:rPr>
              <w:t xml:space="preserve">№ п/п </w:t>
            </w:r>
          </w:p>
          <w:p w:rsidR="00F45523" w:rsidRDefault="00F45523" w:rsidP="00D41086">
            <w:pPr>
              <w:spacing w:after="0"/>
              <w:ind w:left="135"/>
            </w:pPr>
          </w:p>
        </w:tc>
        <w:tc>
          <w:tcPr>
            <w:tcW w:w="3808" w:type="dxa"/>
            <w:vMerge w:val="restart"/>
            <w:tcMar>
              <w:top w:w="50" w:type="dxa"/>
              <w:left w:w="100" w:type="dxa"/>
            </w:tcMar>
            <w:vAlign w:val="center"/>
          </w:tcPr>
          <w:p w:rsidR="00F45523" w:rsidRDefault="00F45523" w:rsidP="00D410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5523" w:rsidRDefault="00F45523" w:rsidP="00D41086">
            <w:pPr>
              <w:spacing w:after="0"/>
              <w:ind w:left="135"/>
            </w:pPr>
          </w:p>
        </w:tc>
        <w:tc>
          <w:tcPr>
            <w:tcW w:w="3260" w:type="dxa"/>
            <w:gridSpan w:val="3"/>
            <w:tcMar>
              <w:top w:w="50" w:type="dxa"/>
              <w:left w:w="100" w:type="dxa"/>
            </w:tcMar>
            <w:vAlign w:val="center"/>
          </w:tcPr>
          <w:p w:rsidR="00F45523" w:rsidRDefault="00F45523" w:rsidP="00D410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vMerge w:val="restart"/>
            <w:tcMar>
              <w:top w:w="50" w:type="dxa"/>
              <w:left w:w="100" w:type="dxa"/>
            </w:tcMar>
            <w:vAlign w:val="center"/>
          </w:tcPr>
          <w:p w:rsidR="00F45523" w:rsidRDefault="00F45523" w:rsidP="00D410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5523" w:rsidRDefault="00F45523" w:rsidP="00D41086">
            <w:pPr>
              <w:spacing w:after="0"/>
              <w:ind w:left="135"/>
            </w:pPr>
          </w:p>
        </w:tc>
      </w:tr>
      <w:tr w:rsidR="00F45523" w:rsidTr="00D41086">
        <w:trPr>
          <w:trHeight w:val="144"/>
          <w:tblCellSpacing w:w="20" w:type="nil"/>
        </w:trPr>
        <w:tc>
          <w:tcPr>
            <w:tcW w:w="687" w:type="dxa"/>
            <w:vMerge/>
            <w:tcBorders>
              <w:top w:val="nil"/>
            </w:tcBorders>
            <w:tcMar>
              <w:top w:w="50" w:type="dxa"/>
              <w:left w:w="100" w:type="dxa"/>
            </w:tcMar>
          </w:tcPr>
          <w:p w:rsidR="00F45523" w:rsidRDefault="00F45523" w:rsidP="00D41086"/>
        </w:tc>
        <w:tc>
          <w:tcPr>
            <w:tcW w:w="3808" w:type="dxa"/>
            <w:vMerge/>
            <w:tcBorders>
              <w:top w:val="nil"/>
            </w:tcBorders>
            <w:tcMar>
              <w:top w:w="50" w:type="dxa"/>
              <w:left w:w="100" w:type="dxa"/>
            </w:tcMar>
          </w:tcPr>
          <w:p w:rsidR="00F45523" w:rsidRDefault="00F45523" w:rsidP="00D41086"/>
        </w:tc>
        <w:tc>
          <w:tcPr>
            <w:tcW w:w="850" w:type="dxa"/>
            <w:tcMar>
              <w:top w:w="50" w:type="dxa"/>
              <w:left w:w="100" w:type="dxa"/>
            </w:tcMar>
            <w:vAlign w:val="center"/>
          </w:tcPr>
          <w:p w:rsidR="00F45523" w:rsidRDefault="00F45523" w:rsidP="00D41086">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5523" w:rsidRDefault="00F45523" w:rsidP="00D41086">
            <w:pPr>
              <w:spacing w:after="0"/>
              <w:ind w:left="135"/>
            </w:pPr>
          </w:p>
        </w:tc>
        <w:tc>
          <w:tcPr>
            <w:tcW w:w="1276" w:type="dxa"/>
            <w:tcMar>
              <w:top w:w="50" w:type="dxa"/>
              <w:left w:w="100" w:type="dxa"/>
            </w:tcMar>
            <w:vAlign w:val="center"/>
          </w:tcPr>
          <w:p w:rsidR="00F45523" w:rsidRDefault="00F45523" w:rsidP="00D41086">
            <w:pPr>
              <w:spacing w:after="0"/>
              <w:ind w:left="-104"/>
              <w:rPr>
                <w:rFonts w:ascii="Times New Roman" w:hAnsi="Times New Roman"/>
                <w:b/>
                <w:color w:val="000000"/>
                <w:sz w:val="24"/>
              </w:rPr>
            </w:pPr>
            <w:proofErr w:type="spellStart"/>
            <w:r>
              <w:rPr>
                <w:rFonts w:ascii="Times New Roman" w:hAnsi="Times New Roman"/>
                <w:b/>
                <w:color w:val="000000"/>
                <w:sz w:val="24"/>
              </w:rPr>
              <w:t>Контроль</w:t>
            </w:r>
            <w:proofErr w:type="spellEnd"/>
          </w:p>
          <w:p w:rsidR="00F45523" w:rsidRDefault="00F45523" w:rsidP="00D41086">
            <w:pPr>
              <w:spacing w:after="0"/>
              <w:ind w:left="-104"/>
              <w:rPr>
                <w:rFonts w:ascii="Times New Roman" w:hAnsi="Times New Roman"/>
                <w:b/>
                <w:color w:val="000000"/>
                <w:sz w:val="24"/>
              </w:rPr>
            </w:pP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
          <w:p w:rsidR="00F45523" w:rsidRDefault="00F45523" w:rsidP="00D41086">
            <w:pPr>
              <w:spacing w:after="0"/>
              <w:ind w:left="-104"/>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523" w:rsidRDefault="00F45523" w:rsidP="00D41086">
            <w:pPr>
              <w:spacing w:after="0"/>
              <w:ind w:left="135"/>
            </w:pPr>
          </w:p>
        </w:tc>
        <w:tc>
          <w:tcPr>
            <w:tcW w:w="1134" w:type="dxa"/>
            <w:tcMar>
              <w:top w:w="50" w:type="dxa"/>
              <w:left w:w="100" w:type="dxa"/>
            </w:tcMar>
            <w:vAlign w:val="center"/>
          </w:tcPr>
          <w:p w:rsidR="00F45523" w:rsidRDefault="00F45523" w:rsidP="00D41086">
            <w:pPr>
              <w:spacing w:after="0"/>
              <w:ind w:left="-92"/>
              <w:rPr>
                <w:rFonts w:ascii="Times New Roman" w:hAnsi="Times New Roman"/>
                <w:b/>
                <w:color w:val="000000"/>
                <w:sz w:val="24"/>
              </w:rPr>
            </w:pPr>
            <w:proofErr w:type="spellStart"/>
            <w:r>
              <w:rPr>
                <w:rFonts w:ascii="Times New Roman" w:hAnsi="Times New Roman"/>
                <w:b/>
                <w:color w:val="000000"/>
                <w:sz w:val="24"/>
              </w:rPr>
              <w:t>Практи</w:t>
            </w:r>
            <w:proofErr w:type="spellEnd"/>
          </w:p>
          <w:p w:rsidR="00F45523" w:rsidRDefault="00F45523" w:rsidP="00D41086">
            <w:pPr>
              <w:spacing w:after="0"/>
              <w:ind w:left="-92"/>
              <w:rPr>
                <w:rFonts w:ascii="Times New Roman" w:hAnsi="Times New Roman"/>
                <w:b/>
                <w:color w:val="000000"/>
                <w:sz w:val="24"/>
              </w:rPr>
            </w:pPr>
            <w:r>
              <w:rPr>
                <w:rFonts w:ascii="Times New Roman" w:hAnsi="Times New Roman"/>
                <w:b/>
                <w:color w:val="000000"/>
                <w:sz w:val="24"/>
                <w:lang w:val="ru-RU"/>
              </w:rPr>
              <w:t>ч</w:t>
            </w:r>
            <w:proofErr w:type="spellStart"/>
            <w:r>
              <w:rPr>
                <w:rFonts w:ascii="Times New Roman" w:hAnsi="Times New Roman"/>
                <w:b/>
                <w:color w:val="000000"/>
                <w:sz w:val="24"/>
              </w:rPr>
              <w:t>еские</w:t>
            </w:r>
            <w:proofErr w:type="spellEnd"/>
          </w:p>
          <w:p w:rsidR="00F45523" w:rsidRDefault="00F45523" w:rsidP="00D41086">
            <w:pPr>
              <w:spacing w:after="0"/>
              <w:ind w:left="-92"/>
            </w:pP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523" w:rsidRDefault="00F45523" w:rsidP="00D41086">
            <w:pPr>
              <w:spacing w:after="0"/>
              <w:ind w:left="135"/>
            </w:pPr>
          </w:p>
        </w:tc>
        <w:tc>
          <w:tcPr>
            <w:tcW w:w="2410" w:type="dxa"/>
            <w:vMerge/>
            <w:tcBorders>
              <w:top w:val="nil"/>
            </w:tcBorders>
            <w:tcMar>
              <w:top w:w="50" w:type="dxa"/>
              <w:left w:w="100" w:type="dxa"/>
            </w:tcMar>
          </w:tcPr>
          <w:p w:rsidR="00F45523" w:rsidRDefault="00F45523" w:rsidP="00D41086"/>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1</w:t>
            </w:r>
          </w:p>
        </w:tc>
        <w:tc>
          <w:tcPr>
            <w:tcW w:w="3808" w:type="dxa"/>
            <w:tcMar>
              <w:top w:w="50" w:type="dxa"/>
              <w:left w:w="100" w:type="dxa"/>
            </w:tcMar>
            <w:vAlign w:val="center"/>
          </w:tcPr>
          <w:p w:rsidR="002B7DA5" w:rsidRPr="002B7DA5" w:rsidRDefault="002B7DA5" w:rsidP="00D41086">
            <w:pPr>
              <w:spacing w:after="0"/>
              <w:ind w:left="135"/>
              <w:rPr>
                <w:lang w:val="ru-RU"/>
              </w:rPr>
            </w:pPr>
            <w:r w:rsidRPr="002B7DA5">
              <w:rPr>
                <w:rFonts w:ascii="Times New Roman" w:hAnsi="Times New Roman"/>
                <w:color w:val="000000"/>
                <w:sz w:val="24"/>
                <w:lang w:val="ru-RU"/>
              </w:rPr>
              <w:t>Метод координат в пространстве. Движения</w:t>
            </w:r>
          </w:p>
        </w:tc>
        <w:tc>
          <w:tcPr>
            <w:tcW w:w="850" w:type="dxa"/>
            <w:tcMar>
              <w:top w:w="50" w:type="dxa"/>
              <w:left w:w="100" w:type="dxa"/>
            </w:tcMar>
            <w:vAlign w:val="center"/>
          </w:tcPr>
          <w:p w:rsidR="002B7DA5" w:rsidRDefault="002B7DA5" w:rsidP="00D41086">
            <w:pPr>
              <w:spacing w:after="0"/>
              <w:ind w:left="135"/>
              <w:jc w:val="center"/>
            </w:pPr>
            <w:r w:rsidRPr="002B7DA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276"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5">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2</w:t>
            </w:r>
          </w:p>
        </w:tc>
        <w:tc>
          <w:tcPr>
            <w:tcW w:w="3808" w:type="dxa"/>
            <w:tcMar>
              <w:top w:w="50" w:type="dxa"/>
              <w:left w:w="100" w:type="dxa"/>
            </w:tcMar>
            <w:vAlign w:val="center"/>
          </w:tcPr>
          <w:p w:rsidR="002B7DA5" w:rsidRPr="00F45523" w:rsidRDefault="002B7DA5" w:rsidP="00D41086">
            <w:pPr>
              <w:spacing w:after="0"/>
              <w:ind w:left="135"/>
              <w:rPr>
                <w:lang w:val="ru-RU"/>
              </w:rPr>
            </w:pPr>
            <w:r w:rsidRPr="002B7DA5">
              <w:rPr>
                <w:rFonts w:ascii="Times New Roman" w:hAnsi="Times New Roman"/>
                <w:color w:val="000000"/>
                <w:sz w:val="24"/>
                <w:lang w:val="ru-RU"/>
              </w:rPr>
              <w:t>Цилиндр, конус, шар</w:t>
            </w:r>
          </w:p>
        </w:tc>
        <w:tc>
          <w:tcPr>
            <w:tcW w:w="850"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rPr>
              <w:t xml:space="preserve">15 </w:t>
            </w:r>
          </w:p>
        </w:tc>
        <w:tc>
          <w:tcPr>
            <w:tcW w:w="1276"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6">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3</w:t>
            </w:r>
          </w:p>
        </w:tc>
        <w:tc>
          <w:tcPr>
            <w:tcW w:w="3808" w:type="dxa"/>
            <w:tcMar>
              <w:top w:w="50" w:type="dxa"/>
              <w:left w:w="100" w:type="dxa"/>
            </w:tcMar>
            <w:vAlign w:val="center"/>
          </w:tcPr>
          <w:p w:rsidR="002B7DA5" w:rsidRDefault="002B7DA5" w:rsidP="00D41086">
            <w:pPr>
              <w:spacing w:after="0"/>
              <w:ind w:left="135"/>
            </w:pPr>
            <w:proofErr w:type="spellStart"/>
            <w:r w:rsidRPr="002B7DA5">
              <w:rPr>
                <w:rFonts w:ascii="Times New Roman" w:hAnsi="Times New Roman"/>
                <w:color w:val="000000"/>
                <w:sz w:val="24"/>
              </w:rPr>
              <w:t>Объемы</w:t>
            </w:r>
            <w:proofErr w:type="spellEnd"/>
            <w:r w:rsidRPr="002B7DA5">
              <w:rPr>
                <w:rFonts w:ascii="Times New Roman" w:hAnsi="Times New Roman"/>
                <w:color w:val="000000"/>
                <w:sz w:val="24"/>
              </w:rPr>
              <w:t xml:space="preserve"> </w:t>
            </w:r>
            <w:proofErr w:type="spellStart"/>
            <w:r w:rsidRPr="002B7DA5">
              <w:rPr>
                <w:rFonts w:ascii="Times New Roman" w:hAnsi="Times New Roman"/>
                <w:color w:val="000000"/>
                <w:sz w:val="24"/>
              </w:rPr>
              <w:t>тел</w:t>
            </w:r>
            <w:proofErr w:type="spellEnd"/>
          </w:p>
        </w:tc>
        <w:tc>
          <w:tcPr>
            <w:tcW w:w="850"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lang w:val="ru-RU"/>
              </w:rPr>
              <w:t>22</w:t>
            </w:r>
            <w:r>
              <w:rPr>
                <w:rFonts w:ascii="Times New Roman" w:hAnsi="Times New Roman"/>
                <w:color w:val="000000"/>
                <w:sz w:val="24"/>
              </w:rPr>
              <w:t xml:space="preserve"> </w:t>
            </w:r>
          </w:p>
        </w:tc>
        <w:tc>
          <w:tcPr>
            <w:tcW w:w="1276" w:type="dxa"/>
            <w:tcMar>
              <w:top w:w="50" w:type="dxa"/>
              <w:left w:w="100" w:type="dxa"/>
            </w:tcMar>
            <w:vAlign w:val="center"/>
          </w:tcPr>
          <w:p w:rsidR="002B7DA5" w:rsidRDefault="002B7DA5" w:rsidP="002B7D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7">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7</w:t>
            </w:r>
          </w:p>
        </w:tc>
        <w:tc>
          <w:tcPr>
            <w:tcW w:w="3808" w:type="dxa"/>
            <w:tcMar>
              <w:top w:w="50" w:type="dxa"/>
              <w:left w:w="100" w:type="dxa"/>
            </w:tcMar>
            <w:vAlign w:val="center"/>
          </w:tcPr>
          <w:p w:rsidR="002B7DA5" w:rsidRPr="00F45523" w:rsidRDefault="002B7DA5" w:rsidP="00D41086">
            <w:pPr>
              <w:spacing w:after="0"/>
              <w:ind w:left="135"/>
              <w:rPr>
                <w:lang w:val="ru-RU"/>
              </w:rPr>
            </w:pPr>
            <w:r w:rsidRPr="00F45523">
              <w:rPr>
                <w:rFonts w:ascii="Times New Roman" w:hAnsi="Times New Roman"/>
                <w:color w:val="000000"/>
                <w:sz w:val="24"/>
                <w:lang w:val="ru-RU"/>
              </w:rPr>
              <w:t>Повторение, обобщение и систематизация знаний</w:t>
            </w:r>
          </w:p>
        </w:tc>
        <w:tc>
          <w:tcPr>
            <w:tcW w:w="850" w:type="dxa"/>
            <w:tcMar>
              <w:top w:w="50" w:type="dxa"/>
              <w:left w:w="100" w:type="dxa"/>
            </w:tcMar>
            <w:vAlign w:val="center"/>
          </w:tcPr>
          <w:p w:rsidR="002B7DA5" w:rsidRDefault="002B7DA5" w:rsidP="002B7DA5">
            <w:pPr>
              <w:spacing w:after="0"/>
              <w:ind w:left="135"/>
              <w:jc w:val="center"/>
            </w:pP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 xml:space="preserve"> </w:t>
            </w:r>
          </w:p>
        </w:tc>
        <w:tc>
          <w:tcPr>
            <w:tcW w:w="1276" w:type="dxa"/>
            <w:tcMar>
              <w:top w:w="50" w:type="dxa"/>
              <w:left w:w="100" w:type="dxa"/>
            </w:tcMar>
            <w:vAlign w:val="center"/>
          </w:tcPr>
          <w:p w:rsidR="002B7DA5" w:rsidRPr="002B7DA5" w:rsidRDefault="002B7DA5" w:rsidP="002B7D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34" w:type="dxa"/>
            <w:tcMar>
              <w:top w:w="50" w:type="dxa"/>
              <w:left w:w="100" w:type="dxa"/>
            </w:tcMar>
            <w:vAlign w:val="center"/>
          </w:tcPr>
          <w:p w:rsidR="002B7DA5" w:rsidRDefault="002B7DA5" w:rsidP="00D41086">
            <w:pPr>
              <w:spacing w:after="0"/>
              <w:ind w:left="135"/>
              <w:jc w:val="center"/>
            </w:pP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8">
              <w:r>
                <w:rPr>
                  <w:rFonts w:ascii="Times New Roman" w:hAnsi="Times New Roman"/>
                  <w:color w:val="0000FF"/>
                  <w:u w:val="single"/>
                </w:rPr>
                <w:t>https://resh.edu.ru/</w:t>
              </w:r>
            </w:hyperlink>
          </w:p>
        </w:tc>
      </w:tr>
      <w:tr w:rsidR="00F45523" w:rsidTr="00D41086">
        <w:trPr>
          <w:trHeight w:val="144"/>
          <w:tblCellSpacing w:w="20" w:type="nil"/>
        </w:trPr>
        <w:tc>
          <w:tcPr>
            <w:tcW w:w="4495" w:type="dxa"/>
            <w:gridSpan w:val="2"/>
            <w:tcMar>
              <w:top w:w="50" w:type="dxa"/>
              <w:left w:w="100" w:type="dxa"/>
            </w:tcMar>
            <w:vAlign w:val="center"/>
          </w:tcPr>
          <w:p w:rsidR="00F45523" w:rsidRPr="00F45523" w:rsidRDefault="00F45523" w:rsidP="00D41086">
            <w:pPr>
              <w:spacing w:after="0"/>
              <w:ind w:left="135"/>
              <w:rPr>
                <w:lang w:val="ru-RU"/>
              </w:rPr>
            </w:pPr>
            <w:r w:rsidRPr="00F45523">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45523" w:rsidRPr="002B7DA5" w:rsidRDefault="002B7DA5" w:rsidP="00D41086">
            <w:pPr>
              <w:spacing w:after="0"/>
              <w:ind w:left="135"/>
              <w:jc w:val="center"/>
              <w:rPr>
                <w:lang w:val="ru-RU"/>
              </w:rPr>
            </w:pPr>
            <w:r>
              <w:rPr>
                <w:rFonts w:ascii="Times New Roman" w:hAnsi="Times New Roman"/>
                <w:color w:val="000000"/>
                <w:sz w:val="24"/>
                <w:lang w:val="ru-RU"/>
              </w:rPr>
              <w:t>68</w:t>
            </w:r>
          </w:p>
        </w:tc>
        <w:tc>
          <w:tcPr>
            <w:tcW w:w="1276" w:type="dxa"/>
            <w:tcMar>
              <w:top w:w="50" w:type="dxa"/>
              <w:left w:w="100" w:type="dxa"/>
            </w:tcMar>
            <w:vAlign w:val="center"/>
          </w:tcPr>
          <w:p w:rsidR="00F45523" w:rsidRPr="002B7DA5" w:rsidRDefault="00F45523" w:rsidP="002B7DA5">
            <w:pPr>
              <w:spacing w:after="0"/>
              <w:ind w:left="135"/>
              <w:jc w:val="center"/>
              <w:rPr>
                <w:lang w:val="ru-RU"/>
              </w:rPr>
            </w:pPr>
            <w:r>
              <w:rPr>
                <w:rFonts w:ascii="Times New Roman" w:hAnsi="Times New Roman"/>
                <w:color w:val="000000"/>
                <w:sz w:val="24"/>
              </w:rPr>
              <w:t xml:space="preserve"> </w:t>
            </w:r>
            <w:r w:rsidR="002B7DA5">
              <w:rPr>
                <w:rFonts w:ascii="Times New Roman" w:hAnsi="Times New Roman"/>
                <w:color w:val="000000"/>
                <w:sz w:val="24"/>
                <w:lang w:val="ru-RU"/>
              </w:rPr>
              <w:t>6</w:t>
            </w:r>
          </w:p>
        </w:tc>
        <w:tc>
          <w:tcPr>
            <w:tcW w:w="1134" w:type="dxa"/>
            <w:tcMar>
              <w:top w:w="50" w:type="dxa"/>
              <w:left w:w="100" w:type="dxa"/>
            </w:tcMar>
            <w:vAlign w:val="center"/>
          </w:tcPr>
          <w:p w:rsidR="00F45523" w:rsidRDefault="002B7DA5" w:rsidP="00D41086">
            <w:pPr>
              <w:spacing w:after="0"/>
              <w:ind w:left="135"/>
              <w:jc w:val="center"/>
            </w:pPr>
            <w:r>
              <w:rPr>
                <w:rFonts w:ascii="Times New Roman" w:hAnsi="Times New Roman"/>
                <w:color w:val="000000"/>
                <w:sz w:val="24"/>
                <w:lang w:val="ru-RU"/>
              </w:rPr>
              <w:t>3</w:t>
            </w:r>
            <w:r w:rsidR="00F45523">
              <w:rPr>
                <w:rFonts w:ascii="Times New Roman" w:hAnsi="Times New Roman"/>
                <w:color w:val="000000"/>
                <w:sz w:val="24"/>
              </w:rPr>
              <w:t xml:space="preserve"> </w:t>
            </w:r>
          </w:p>
        </w:tc>
        <w:tc>
          <w:tcPr>
            <w:tcW w:w="2410" w:type="dxa"/>
            <w:tcMar>
              <w:top w:w="50" w:type="dxa"/>
              <w:left w:w="100" w:type="dxa"/>
            </w:tcMar>
            <w:vAlign w:val="center"/>
          </w:tcPr>
          <w:p w:rsidR="00F45523" w:rsidRDefault="00F45523" w:rsidP="00D41086"/>
        </w:tc>
      </w:tr>
    </w:tbl>
    <w:p w:rsidR="00F45523" w:rsidRDefault="00F45523">
      <w:pPr>
        <w:sectPr w:rsidR="00F45523" w:rsidSect="00F45523">
          <w:pgSz w:w="11906" w:h="16383"/>
          <w:pgMar w:top="850" w:right="850" w:bottom="1134" w:left="851" w:header="720" w:footer="720" w:gutter="0"/>
          <w:cols w:space="720"/>
          <w:docGrid w:linePitch="299"/>
        </w:sectPr>
      </w:pPr>
    </w:p>
    <w:p w:rsidR="00706CE3" w:rsidRPr="00CF5178" w:rsidRDefault="008814D4" w:rsidP="00CF5178">
      <w:pPr>
        <w:rPr>
          <w:sz w:val="24"/>
          <w:szCs w:val="24"/>
          <w:lang w:val="ru-RU"/>
        </w:rPr>
      </w:pPr>
      <w:bookmarkStart w:id="7" w:name="block-7620833"/>
      <w:bookmarkEnd w:id="6"/>
      <w:r w:rsidRPr="00CF5178">
        <w:rPr>
          <w:rFonts w:ascii="Times New Roman" w:hAnsi="Times New Roman"/>
          <w:b/>
          <w:color w:val="000000"/>
          <w:sz w:val="24"/>
          <w:szCs w:val="24"/>
          <w:lang w:val="ru-RU"/>
        </w:rPr>
        <w:lastRenderedPageBreak/>
        <w:t>УЧЕБНО-МЕТОДИЧЕСКОЕ ОБЕСПЕЧЕНИЕ ОБРАЗОВАТЕЛЬНОГО ПРОЦЕССА</w:t>
      </w: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ОБЯЗАТЕЛЬНЫЕ УЧЕБНЫЕ МАТЕРИАЛЫ ДЛЯ УЧЕНИКА</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bookmarkStart w:id="8" w:name="6c21ead6-5875-46fb-8f95-29ebaf147b06"/>
      <w:r w:rsidRPr="00CF5178">
        <w:rPr>
          <w:rFonts w:ascii="Times New Roman" w:hAnsi="Times New Roman"/>
          <w:color w:val="000000"/>
          <w:sz w:val="24"/>
          <w:szCs w:val="24"/>
          <w:lang w:val="ru-RU"/>
        </w:rPr>
        <w:t>Математика: алгебра и начала математического анализа, геометрия. Геометрия</w:t>
      </w:r>
      <w:r w:rsidR="002B7DA5">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Атанасян</w:t>
      </w:r>
      <w:proofErr w:type="spellEnd"/>
      <w:r w:rsidRPr="00CF5178">
        <w:rPr>
          <w:rFonts w:ascii="Times New Roman" w:hAnsi="Times New Roman"/>
          <w:color w:val="000000"/>
          <w:sz w:val="24"/>
          <w:szCs w:val="24"/>
          <w:lang w:val="ru-RU"/>
        </w:rPr>
        <w:t xml:space="preserve"> Л.С., Бутузов В.Ф., Кадомцев С.Б. и другие Акционерное общество «Издательство «Просвещение»</w:t>
      </w:r>
      <w:bookmarkEnd w:id="8"/>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МЕТОДИЧЕСКИЕ МАТЕРИАЛЫ ДЛЯ УЧИТЕЛЯ</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​‌Саакян С. М.</w:t>
      </w:r>
      <w:r w:rsidRPr="00CF5178">
        <w:rPr>
          <w:sz w:val="24"/>
          <w:szCs w:val="24"/>
          <w:lang w:val="ru-RU"/>
        </w:rPr>
        <w:br/>
      </w:r>
      <w:r w:rsidRPr="00CF5178">
        <w:rPr>
          <w:rFonts w:ascii="Times New Roman" w:hAnsi="Times New Roman"/>
          <w:color w:val="000000"/>
          <w:sz w:val="24"/>
          <w:szCs w:val="24"/>
          <w:lang w:val="ru-RU"/>
        </w:rPr>
        <w:t xml:space="preserve"> Геометрия. Поурочные разработки. 10—11 классы :</w:t>
      </w:r>
      <w:r w:rsidRPr="00CF5178">
        <w:rPr>
          <w:sz w:val="24"/>
          <w:szCs w:val="24"/>
          <w:lang w:val="ru-RU"/>
        </w:rPr>
        <w:br/>
      </w:r>
      <w:r w:rsidRPr="00CF5178">
        <w:rPr>
          <w:rFonts w:ascii="Times New Roman" w:hAnsi="Times New Roman"/>
          <w:color w:val="000000"/>
          <w:sz w:val="24"/>
          <w:szCs w:val="24"/>
          <w:lang w:val="ru-RU"/>
        </w:rPr>
        <w:t xml:space="preserve"> учеб</w:t>
      </w:r>
      <w:proofErr w:type="gramStart"/>
      <w:r w:rsidRPr="00CF5178">
        <w:rPr>
          <w:rFonts w:ascii="Times New Roman" w:hAnsi="Times New Roman"/>
          <w:color w:val="000000"/>
          <w:sz w:val="24"/>
          <w:szCs w:val="24"/>
          <w:lang w:val="ru-RU"/>
        </w:rPr>
        <w:t>.</w:t>
      </w:r>
      <w:proofErr w:type="gramEnd"/>
      <w:r w:rsidRPr="00CF5178">
        <w:rPr>
          <w:rFonts w:ascii="Times New Roman" w:hAnsi="Times New Roman"/>
          <w:color w:val="000000"/>
          <w:sz w:val="24"/>
          <w:szCs w:val="24"/>
          <w:lang w:val="ru-RU"/>
        </w:rPr>
        <w:t xml:space="preserve"> </w:t>
      </w:r>
      <w:proofErr w:type="gramStart"/>
      <w:r w:rsidRPr="00CF5178">
        <w:rPr>
          <w:rFonts w:ascii="Times New Roman" w:hAnsi="Times New Roman"/>
          <w:color w:val="000000"/>
          <w:sz w:val="24"/>
          <w:szCs w:val="24"/>
          <w:lang w:val="ru-RU"/>
        </w:rPr>
        <w:t>п</w:t>
      </w:r>
      <w:proofErr w:type="gramEnd"/>
      <w:r w:rsidRPr="00CF5178">
        <w:rPr>
          <w:rFonts w:ascii="Times New Roman" w:hAnsi="Times New Roman"/>
          <w:color w:val="000000"/>
          <w:sz w:val="24"/>
          <w:szCs w:val="24"/>
          <w:lang w:val="ru-RU"/>
        </w:rPr>
        <w:t xml:space="preserve">особие для </w:t>
      </w:r>
      <w:proofErr w:type="spellStart"/>
      <w:r w:rsidRPr="00CF5178">
        <w:rPr>
          <w:rFonts w:ascii="Times New Roman" w:hAnsi="Times New Roman"/>
          <w:color w:val="000000"/>
          <w:sz w:val="24"/>
          <w:szCs w:val="24"/>
          <w:lang w:val="ru-RU"/>
        </w:rPr>
        <w:t>общеобразоват</w:t>
      </w:r>
      <w:proofErr w:type="spellEnd"/>
      <w:r w:rsidRPr="00CF5178">
        <w:rPr>
          <w:rFonts w:ascii="Times New Roman" w:hAnsi="Times New Roman"/>
          <w:color w:val="000000"/>
          <w:sz w:val="24"/>
          <w:szCs w:val="24"/>
          <w:lang w:val="ru-RU"/>
        </w:rPr>
        <w:t>. организаций /</w:t>
      </w:r>
      <w:r w:rsidRPr="00CF5178">
        <w:rPr>
          <w:sz w:val="24"/>
          <w:szCs w:val="24"/>
          <w:lang w:val="ru-RU"/>
        </w:rPr>
        <w:br/>
      </w:r>
      <w:bookmarkStart w:id="9" w:name="b019da24-adf5-4c55-8faf-7d417badf439"/>
      <w:r w:rsidRPr="00CF5178">
        <w:rPr>
          <w:rFonts w:ascii="Times New Roman" w:hAnsi="Times New Roman"/>
          <w:color w:val="000000"/>
          <w:sz w:val="24"/>
          <w:szCs w:val="24"/>
          <w:lang w:val="ru-RU"/>
        </w:rPr>
        <w:t xml:space="preserve"> С. М. Саакян, В. Ф. Бутузов. — М.</w:t>
      </w:r>
      <w:proofErr w:type="gramStart"/>
      <w:r w:rsidRPr="00CF5178">
        <w:rPr>
          <w:rFonts w:ascii="Times New Roman" w:hAnsi="Times New Roman"/>
          <w:color w:val="000000"/>
          <w:sz w:val="24"/>
          <w:szCs w:val="24"/>
          <w:lang w:val="ru-RU"/>
        </w:rPr>
        <w:t xml:space="preserve"> :</w:t>
      </w:r>
      <w:proofErr w:type="gramEnd"/>
      <w:r w:rsidRPr="00CF5178">
        <w:rPr>
          <w:rFonts w:ascii="Times New Roman" w:hAnsi="Times New Roman"/>
          <w:color w:val="000000"/>
          <w:sz w:val="24"/>
          <w:szCs w:val="24"/>
          <w:lang w:val="ru-RU"/>
        </w:rPr>
        <w:t xml:space="preserve"> Просвещение,</w:t>
      </w:r>
      <w:bookmarkEnd w:id="9"/>
      <w:r w:rsidRPr="00CF5178">
        <w:rPr>
          <w:rFonts w:ascii="Times New Roman" w:hAnsi="Times New Roman"/>
          <w:color w:val="000000"/>
          <w:sz w:val="24"/>
          <w:szCs w:val="24"/>
          <w:lang w:val="ru-RU"/>
        </w:rPr>
        <w:t>‌​</w:t>
      </w:r>
    </w:p>
    <w:p w:rsidR="00706CE3" w:rsidRPr="00CF5178" w:rsidRDefault="00706CE3" w:rsidP="00CF5178">
      <w:pPr>
        <w:spacing w:after="0"/>
        <w:ind w:left="120"/>
        <w:rPr>
          <w:sz w:val="24"/>
          <w:szCs w:val="24"/>
          <w:lang w:val="ru-RU"/>
        </w:rPr>
      </w:pP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ЦИФРОВЫЕ ОБРАЗОВАТЕЛЬНЫЕ РЕСУРСЫ И РЕСУРСЫ СЕТИ ИНТЕРНЕТ</w:t>
      </w:r>
    </w:p>
    <w:p w:rsidR="00706CE3" w:rsidRPr="00F45523" w:rsidRDefault="008814D4" w:rsidP="00381F66">
      <w:pPr>
        <w:spacing w:after="0"/>
        <w:ind w:left="120"/>
        <w:rPr>
          <w:lang w:val="ru-RU"/>
        </w:rPr>
        <w:sectPr w:rsidR="00706CE3" w:rsidRPr="00F45523">
          <w:pgSz w:w="11906" w:h="16383"/>
          <w:pgMar w:top="1134" w:right="850" w:bottom="1134" w:left="1701" w:header="720" w:footer="720" w:gutter="0"/>
          <w:cols w:space="720"/>
        </w:sectPr>
      </w:pPr>
      <w:r w:rsidRPr="00CF5178">
        <w:rPr>
          <w:rFonts w:ascii="Times New Roman" w:hAnsi="Times New Roman"/>
          <w:color w:val="000000"/>
          <w:sz w:val="24"/>
          <w:szCs w:val="24"/>
          <w:lang w:val="ru-RU"/>
        </w:rPr>
        <w:t>​</w:t>
      </w:r>
      <w:r w:rsidRPr="00CF5178">
        <w:rPr>
          <w:rFonts w:ascii="Times New Roman" w:hAnsi="Times New Roman"/>
          <w:color w:val="333333"/>
          <w:sz w:val="24"/>
          <w:szCs w:val="24"/>
          <w:lang w:val="ru-RU"/>
        </w:rPr>
        <w:t>​‌</w:t>
      </w:r>
      <w:r w:rsidRPr="00CF5178">
        <w:rPr>
          <w:rFonts w:ascii="Times New Roman" w:hAnsi="Times New Roman"/>
          <w:color w:val="000000"/>
          <w:sz w:val="24"/>
          <w:szCs w:val="24"/>
          <w:lang w:val="ru-RU"/>
        </w:rPr>
        <w:t>‌</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resh</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edu</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Учи.ру</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uchi</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Мобильное электронное образование </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r w:rsidRPr="00CF5178">
        <w:rPr>
          <w:rFonts w:ascii="Times New Roman" w:hAnsi="Times New Roman"/>
          <w:color w:val="000000"/>
          <w:sz w:val="24"/>
          <w:szCs w:val="24"/>
        </w:rPr>
        <w:t>mob</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edu</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Онлайн школа </w:t>
      </w:r>
      <w:proofErr w:type="spellStart"/>
      <w:r w:rsidRPr="00CF5178">
        <w:rPr>
          <w:rFonts w:ascii="Times New Roman" w:hAnsi="Times New Roman"/>
          <w:color w:val="000000"/>
          <w:sz w:val="24"/>
          <w:szCs w:val="24"/>
          <w:lang w:val="ru-RU"/>
        </w:rPr>
        <w:t>Фоксфорд</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foxford</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Якласс</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yaklass</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Издательство «Просвещение» </w:t>
      </w:r>
      <w:r w:rsidRPr="00CF5178">
        <w:rPr>
          <w:rFonts w:ascii="Times New Roman" w:hAnsi="Times New Roman"/>
          <w:color w:val="000000"/>
          <w:sz w:val="24"/>
          <w:szCs w:val="24"/>
        </w:rPr>
        <w:t>http</w:t>
      </w:r>
      <w:r w:rsidRPr="00CF5178">
        <w:rPr>
          <w:rFonts w:ascii="Times New Roman" w:hAnsi="Times New Roman"/>
          <w:color w:val="000000"/>
          <w:sz w:val="24"/>
          <w:szCs w:val="24"/>
          <w:lang w:val="ru-RU"/>
        </w:rPr>
        <w:t>://</w:t>
      </w:r>
      <w:r w:rsidRPr="00CF5178">
        <w:rPr>
          <w:rFonts w:ascii="Times New Roman" w:hAnsi="Times New Roman"/>
          <w:color w:val="000000"/>
          <w:sz w:val="24"/>
          <w:szCs w:val="24"/>
        </w:rPr>
        <w:t>www</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prosv</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Библиотека ЦОК </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r w:rsidRPr="00CF5178">
        <w:rPr>
          <w:rFonts w:ascii="Times New Roman" w:hAnsi="Times New Roman"/>
          <w:color w:val="000000"/>
          <w:sz w:val="24"/>
          <w:szCs w:val="24"/>
        </w:rPr>
        <w:t>m</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edsoo</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bookmarkStart w:id="10" w:name="51717e9d-8c8d-4f48-9743-7fb49929d318"/>
      <w:bookmarkEnd w:id="10"/>
      <w:r w:rsidRPr="00F45523">
        <w:rPr>
          <w:rFonts w:ascii="Times New Roman" w:hAnsi="Times New Roman"/>
          <w:color w:val="333333"/>
          <w:sz w:val="28"/>
          <w:lang w:val="ru-RU"/>
        </w:rPr>
        <w:t>‌</w:t>
      </w:r>
      <w:r w:rsidRPr="00F45523">
        <w:rPr>
          <w:rFonts w:ascii="Times New Roman" w:hAnsi="Times New Roman"/>
          <w:color w:val="000000"/>
          <w:sz w:val="28"/>
          <w:lang w:val="ru-RU"/>
        </w:rPr>
        <w:t>​</w:t>
      </w:r>
    </w:p>
    <w:bookmarkEnd w:id="7"/>
    <w:p w:rsidR="00956CA5" w:rsidRPr="00F45523" w:rsidRDefault="00956CA5" w:rsidP="00381F66">
      <w:pPr>
        <w:rPr>
          <w:lang w:val="ru-RU"/>
        </w:rPr>
      </w:pPr>
    </w:p>
    <w:sectPr w:rsidR="00956CA5" w:rsidRPr="00F45523" w:rsidSect="0011058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A8" w:rsidRDefault="002C5BA8" w:rsidP="00F45523">
      <w:pPr>
        <w:spacing w:after="0" w:line="240" w:lineRule="auto"/>
      </w:pPr>
      <w:r>
        <w:separator/>
      </w:r>
    </w:p>
  </w:endnote>
  <w:endnote w:type="continuationSeparator" w:id="0">
    <w:p w:rsidR="002C5BA8" w:rsidRDefault="002C5BA8" w:rsidP="00F4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A8" w:rsidRDefault="002C5BA8" w:rsidP="00F45523">
      <w:pPr>
        <w:spacing w:after="0" w:line="240" w:lineRule="auto"/>
      </w:pPr>
      <w:r>
        <w:separator/>
      </w:r>
    </w:p>
  </w:footnote>
  <w:footnote w:type="continuationSeparator" w:id="0">
    <w:p w:rsidR="002C5BA8" w:rsidRDefault="002C5BA8" w:rsidP="00F45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504"/>
    <w:multiLevelType w:val="multilevel"/>
    <w:tmpl w:val="20744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2E0301"/>
    <w:multiLevelType w:val="multilevel"/>
    <w:tmpl w:val="E79A9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CE3"/>
    <w:rsid w:val="000C4235"/>
    <w:rsid w:val="00110586"/>
    <w:rsid w:val="00166B4D"/>
    <w:rsid w:val="001B7B8D"/>
    <w:rsid w:val="002B7DA5"/>
    <w:rsid w:val="002C5BA8"/>
    <w:rsid w:val="00381F66"/>
    <w:rsid w:val="00440A71"/>
    <w:rsid w:val="005D19AA"/>
    <w:rsid w:val="005F78CC"/>
    <w:rsid w:val="006316A9"/>
    <w:rsid w:val="00706CE3"/>
    <w:rsid w:val="00811401"/>
    <w:rsid w:val="00835D79"/>
    <w:rsid w:val="008814D4"/>
    <w:rsid w:val="008C036D"/>
    <w:rsid w:val="008D602B"/>
    <w:rsid w:val="00917FA0"/>
    <w:rsid w:val="00956CA5"/>
    <w:rsid w:val="00A32B4F"/>
    <w:rsid w:val="00A90BEE"/>
    <w:rsid w:val="00AE195B"/>
    <w:rsid w:val="00AF48C9"/>
    <w:rsid w:val="00C240A8"/>
    <w:rsid w:val="00C62D94"/>
    <w:rsid w:val="00CF5178"/>
    <w:rsid w:val="00D00B79"/>
    <w:rsid w:val="00E5585C"/>
    <w:rsid w:val="00E77EBD"/>
    <w:rsid w:val="00F45523"/>
    <w:rsid w:val="00F57A9B"/>
    <w:rsid w:val="00F7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0586"/>
    <w:rPr>
      <w:color w:val="0563C1" w:themeColor="hyperlink"/>
      <w:u w:val="single"/>
    </w:rPr>
  </w:style>
  <w:style w:type="table" w:styleId="ac">
    <w:name w:val="Table Grid"/>
    <w:basedOn w:val="a1"/>
    <w:uiPriority w:val="59"/>
    <w:rsid w:val="00110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45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5523"/>
  </w:style>
  <w:style w:type="character" w:customStyle="1" w:styleId="UnresolvedMention">
    <w:name w:val="Unresolved Mention"/>
    <w:basedOn w:val="a0"/>
    <w:uiPriority w:val="99"/>
    <w:semiHidden/>
    <w:unhideWhenUsed/>
    <w:rsid w:val="00E77EBD"/>
    <w:rPr>
      <w:color w:val="605E5C"/>
      <w:shd w:val="clear" w:color="auto" w:fill="E1DFDD"/>
    </w:rPr>
  </w:style>
  <w:style w:type="paragraph" w:styleId="af0">
    <w:name w:val="Balloon Text"/>
    <w:basedOn w:val="a"/>
    <w:link w:val="af1"/>
    <w:uiPriority w:val="99"/>
    <w:semiHidden/>
    <w:unhideWhenUsed/>
    <w:rsid w:val="00AF48C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16</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Типаева</cp:lastModifiedBy>
  <cp:revision>14</cp:revision>
  <cp:lastPrinted>2023-09-10T17:35:00Z</cp:lastPrinted>
  <dcterms:created xsi:type="dcterms:W3CDTF">2023-08-28T17:15:00Z</dcterms:created>
  <dcterms:modified xsi:type="dcterms:W3CDTF">2023-10-11T10:03:00Z</dcterms:modified>
</cp:coreProperties>
</file>