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2D22" w:rsidRDefault="00634FC9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0" w:name="block-4544101"/>
      <w:bookmarkStart w:id="1" w:name="block-3599018"/>
      <w:r w:rsidRPr="00634FC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FC9" w:rsidRDefault="00634FC9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634FC9" w:rsidRDefault="00634FC9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2" w:name="_GoBack"/>
      <w:bookmarkEnd w:id="2"/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>Муниципальное бюджетное образовательное учреждение</w:t>
      </w:r>
    </w:p>
    <w:p w:rsidR="00002D22" w:rsidRDefault="00C2602F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Одинцовская СОШ №5</w:t>
      </w:r>
    </w:p>
    <w:p w:rsidR="00002D22" w:rsidRDefault="00002D22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002D22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002D22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Аннотация к рабочей программе</w:t>
      </w:r>
    </w:p>
    <w:p w:rsidR="00002D22" w:rsidRDefault="00C2602F">
      <w:pPr>
        <w:spacing w:after="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учебного предмета «ИЗОБРАЗИТЕЛЬНОЕ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ИССКУСТВО» ООП НОО</w:t>
      </w:r>
    </w:p>
    <w:p w:rsidR="00002D22" w:rsidRDefault="00002D22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002D22">
      <w:pPr>
        <w:spacing w:after="160" w:line="259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«ИЗОБРАЗИТЕЛЬНОЕ ИССКУСТВО» разработана в соответствии с действующим ФГОС НОО и реализуется 4 года с 1 по 4 классы.</w:t>
      </w:r>
    </w:p>
    <w:p w:rsidR="00002D22" w:rsidRDefault="00002D22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разработана группой учителей в соответствии с положением о рабоч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их программах и определяет организацию образовательной деятельности учителем в школе по определённому учебному предмету.</w:t>
      </w:r>
    </w:p>
    <w:p w:rsidR="00002D22" w:rsidRDefault="00002D22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учебного предмета является частью ООП НОО, определяющей:</w:t>
      </w:r>
    </w:p>
    <w:p w:rsidR="00002D22" w:rsidRDefault="00C2602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содержание;</w:t>
      </w:r>
    </w:p>
    <w:p w:rsidR="00002D22" w:rsidRDefault="00C2602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планируемые результаты (личностные, метапре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дметные и предметные);</w:t>
      </w:r>
    </w:p>
    <w:p w:rsidR="00002D22" w:rsidRDefault="00C2602F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 тематическое планирование с учётом рабочей программы воспитания и возможностью использования ЭОР/ЦОР.</w:t>
      </w:r>
    </w:p>
    <w:p w:rsidR="00002D22" w:rsidRDefault="00C2602F">
      <w:pPr>
        <w:spacing w:after="160" w:line="259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Рабочая программа обсуждена и принята решением методического объединения и согласована заместителем директора по учебно-воспитате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льной работе МБОУ Одинцовской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СОШ № 5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:rsidR="00002D22" w:rsidRDefault="00002D22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:rsidR="00002D22" w:rsidRDefault="00C2602F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Дата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29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.08.2023г.</w:t>
      </w: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002D2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</w:p>
    <w:p w:rsidR="00002D22" w:rsidRDefault="00C2602F">
      <w:pPr>
        <w:spacing w:after="0" w:line="264" w:lineRule="auto"/>
        <w:ind w:left="120"/>
        <w:jc w:val="both"/>
        <w:rPr>
          <w:lang w:val="ru-RU"/>
        </w:rPr>
      </w:pPr>
      <w:bookmarkStart w:id="3" w:name="block-3599015"/>
      <w:bookmarkEnd w:id="0"/>
      <w:bookmarkEnd w:id="1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002D22" w:rsidRDefault="00002D22">
      <w:pPr>
        <w:spacing w:after="0" w:line="264" w:lineRule="auto"/>
        <w:ind w:left="120"/>
        <w:jc w:val="both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Программа по изобразительному искусству на уровне начального общего образования составлена на основе требований к результатам освоения основной образовательной </w:t>
      </w:r>
      <w:r>
        <w:rPr>
          <w:rFonts w:ascii="Times New Roman" w:hAnsi="Times New Roman"/>
          <w:color w:val="000000"/>
          <w:sz w:val="28"/>
          <w:lang w:val="ru-RU"/>
        </w:rPr>
        <w:t>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Цель программы по </w:t>
      </w:r>
      <w:r>
        <w:rPr>
          <w:rFonts w:ascii="Times New Roman" w:hAnsi="Times New Roman"/>
          <w:color w:val="000000"/>
          <w:sz w:val="28"/>
          <w:lang w:val="ru-RU"/>
        </w:rPr>
        <w:t>изобразительному искусству состоит в формировании художественной культуры обучающихся, развитии художественно-образного мышления и эстетического отношения к явлениям действительности путём освоения начальных основ художественных знаний, умений, навыков и р</w:t>
      </w:r>
      <w:r>
        <w:rPr>
          <w:rFonts w:ascii="Times New Roman" w:hAnsi="Times New Roman"/>
          <w:color w:val="000000"/>
          <w:sz w:val="28"/>
          <w:lang w:val="ru-RU"/>
        </w:rPr>
        <w:t>азвития творческого потенциала обучающихся.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направлена на развитие духовной культуры обучающихся, формирование активной эстетической позиции по отношению к действительности и произведениям искусства, понимание роли и</w:t>
      </w:r>
      <w:r>
        <w:rPr>
          <w:rFonts w:ascii="Times New Roman" w:hAnsi="Times New Roman"/>
          <w:color w:val="000000"/>
          <w:sz w:val="28"/>
          <w:lang w:val="ru-RU"/>
        </w:rPr>
        <w:t xml:space="preserve"> значения художественной деятельности в жизни людей.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Содержание программы по изобразительному искусству охватывает все основные виды визуально-пространственных искусств (собственно изобразительных): начальные основы графики, живописи и скульптуры, декорати</w:t>
      </w:r>
      <w:r>
        <w:rPr>
          <w:rFonts w:ascii="Times New Roman" w:hAnsi="Times New Roman"/>
          <w:color w:val="000000"/>
          <w:sz w:val="28"/>
          <w:lang w:val="ru-RU"/>
        </w:rPr>
        <w:t xml:space="preserve">вно-прикладные и народные виды искусства, архитектуру и дизайн. Особое внимание уделено развитию эстетического восприятия природы, восприятию произведений искусства и формированию зрительских навыков, художественному восприятию предметно-бытовой культуры.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Важнейшей задачей является формирование активного, ценностного отношения к истории отечественной культуры, выраженной в её архитектуре, изобразительном искусстве, в национальных образах предметно-материальной и пространственной среды, в понимании красоты </w:t>
      </w:r>
      <w:r>
        <w:rPr>
          <w:rFonts w:ascii="Times New Roman" w:hAnsi="Times New Roman"/>
          <w:color w:val="000000"/>
          <w:sz w:val="28"/>
          <w:lang w:val="ru-RU"/>
        </w:rPr>
        <w:t>человека.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Учебные темы, связанные с восприятием, могут быть реализованы как отдельные уроки, но чаще всего следует объединять задачи восприятия с задачами практической творческой работы (при сохранении учебного времени на восприятие произведений искусства </w:t>
      </w:r>
      <w:r>
        <w:rPr>
          <w:rFonts w:ascii="Times New Roman" w:hAnsi="Times New Roman"/>
          <w:color w:val="000000"/>
          <w:sz w:val="28"/>
          <w:lang w:val="ru-RU"/>
        </w:rPr>
        <w:t>и эстетического наблюдения окружающей действительности).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знакомит обучающихся с многообразием видов художественной деятельности и технически доступным разнообразием художественных материалов. Практическая художествен</w:t>
      </w:r>
      <w:r>
        <w:rPr>
          <w:rFonts w:ascii="Times New Roman" w:hAnsi="Times New Roman"/>
          <w:color w:val="000000"/>
          <w:sz w:val="28"/>
          <w:lang w:val="ru-RU"/>
        </w:rPr>
        <w:t xml:space="preserve">но-творческая деятельность занимает приоритетное пространство учебного времени. При опоре на восприятие произведений искусства художественно-эстетическое отношение к миру формируется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прежде всего в собственной художественной деятельности, в процессе практи</w:t>
      </w:r>
      <w:r>
        <w:rPr>
          <w:rFonts w:ascii="Times New Roman" w:hAnsi="Times New Roman"/>
          <w:color w:val="000000"/>
          <w:sz w:val="28"/>
          <w:lang w:val="ru-RU"/>
        </w:rPr>
        <w:t>ческого решения художественно-творческих задач.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Содержание программы по изобразительному искусству структурировано как система тематических модулей. Изучение содержания всех модулей в 1–4 классах обязательно.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‌</w:t>
      </w:r>
      <w:bookmarkStart w:id="4" w:name="2de083b3-1f31-409f-b177-a515047f5be6"/>
      <w:r>
        <w:rPr>
          <w:rFonts w:ascii="Times New Roman" w:hAnsi="Times New Roman"/>
          <w:color w:val="000000"/>
          <w:sz w:val="28"/>
          <w:lang w:val="ru-RU"/>
        </w:rPr>
        <w:t>Общее число часов, отведённых на изучение изоб</w:t>
      </w:r>
      <w:r>
        <w:rPr>
          <w:rFonts w:ascii="Times New Roman" w:hAnsi="Times New Roman"/>
          <w:color w:val="000000"/>
          <w:sz w:val="28"/>
          <w:lang w:val="ru-RU"/>
        </w:rPr>
        <w:t>разительного искусства, составляет 135 часов: в 1 классе – 33 часа (1 час в неделю), во 2 классе – 34 часа (1 час в неделю), в 3 классе – 34 часа (1 час в неделю), в 4 классе – 34 часа (1 час в неделю).</w:t>
      </w:r>
      <w:bookmarkEnd w:id="4"/>
      <w:r>
        <w:rPr>
          <w:rFonts w:ascii="Times New Roman" w:hAnsi="Times New Roman"/>
          <w:color w:val="000000"/>
          <w:sz w:val="28"/>
          <w:lang w:val="ru-RU"/>
        </w:rPr>
        <w:t>‌‌</w:t>
      </w:r>
    </w:p>
    <w:p w:rsidR="00002D22" w:rsidRDefault="00002D22">
      <w:pPr>
        <w:spacing w:after="0" w:line="264" w:lineRule="auto"/>
        <w:ind w:left="120"/>
        <w:jc w:val="both"/>
        <w:rPr>
          <w:lang w:val="ru-RU"/>
        </w:rPr>
      </w:pP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ДЕЯТЕЛЬНОСТЬ УЧИТЕЛЯ С УЧЕТОМ ПРОГРАММЫ ВОСПИТАНИЯ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  <w:t>.</w:t>
      </w:r>
    </w:p>
    <w:p w:rsidR="00002D22" w:rsidRDefault="00002D22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 w:eastAsia="ru-RU"/>
        </w:rPr>
      </w:pP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1)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Привлекать внимание обучающихся к обсуждаемой на уроке информации, активизации познавательной деятельности обучающихся.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2) Проектировать ситуации и события, развивающие культуру переживаний и ценностные ориентации ребенка; 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3) Побуждать обучающихся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соблюдать на уроке принципы учебной дисциплины и самоорганизации;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4) организовывать работу обучающихся с социально значимой информацией по поводу получаемой на уроке социально значимой информации – обсуждать, высказывать мнение; 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5) опираться на жизненный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опыт обучающихся, приводя действенные примеры, образы, метафоры – из близких им книг, фильмов, мультиков, компьютерных игр;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6) реализовывать воспитательные возможности в различных видах деятельности обучающихся на основе восприятия элементов действительно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сти: наблюдение за демонстрациями учителя, просмотр учебных фильмов; </w:t>
      </w:r>
    </w:p>
    <w:p w:rsidR="00002D22" w:rsidRDefault="00C2602F">
      <w:pPr>
        <w:widowControl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7) организовывать дискуссии, которые дают обучающимся возможность приобрести опыт ведения конструктивного диалога; проектировать ситуации и события, развивающие культуру переживаний и це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нностные ориентации ребенка; </w:t>
      </w:r>
    </w:p>
    <w:p w:rsidR="00002D22" w:rsidRDefault="00C2602F">
      <w:pPr>
        <w:rPr>
          <w:lang w:val="ru-RU"/>
        </w:rPr>
        <w:sectPr w:rsidR="00002D22">
          <w:pgSz w:w="11906" w:h="16383"/>
          <w:pgMar w:top="1134" w:right="850" w:bottom="1134" w:left="1701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>8) Выказать свой интерес к увлечениям, мечтам, жизненным планам, проблемам обучающихся в контексте содержания учебного предмета</w:t>
      </w:r>
    </w:p>
    <w:p w:rsidR="00002D22" w:rsidRDefault="00C2602F">
      <w:pPr>
        <w:spacing w:after="0" w:line="264" w:lineRule="auto"/>
        <w:ind w:left="120"/>
        <w:jc w:val="both"/>
        <w:rPr>
          <w:lang w:val="ru-RU"/>
        </w:rPr>
      </w:pPr>
      <w:bookmarkStart w:id="5" w:name="block-3599019"/>
      <w:bookmarkEnd w:id="3"/>
      <w:r>
        <w:rPr>
          <w:rFonts w:ascii="Times New Roman" w:hAnsi="Times New Roman"/>
          <w:b/>
          <w:color w:val="000000"/>
          <w:sz w:val="28"/>
          <w:lang w:val="ru-RU"/>
        </w:rPr>
        <w:t>СОДЕРЖАНИЕ ОБУЧЕНИЯ</w:t>
      </w:r>
    </w:p>
    <w:p w:rsidR="00002D22" w:rsidRDefault="00002D22">
      <w:pPr>
        <w:spacing w:after="0" w:line="264" w:lineRule="auto"/>
        <w:ind w:left="120"/>
        <w:jc w:val="both"/>
        <w:rPr>
          <w:lang w:val="ru-RU"/>
        </w:rPr>
      </w:pPr>
    </w:p>
    <w:p w:rsidR="00002D22" w:rsidRDefault="00C2602F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1 КЛАСС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02D22" w:rsidRDefault="00002D22">
      <w:pPr>
        <w:spacing w:after="0" w:line="264" w:lineRule="auto"/>
        <w:ind w:left="120"/>
        <w:jc w:val="both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Расположение изображения на листе. Выбор верт</w:t>
      </w:r>
      <w:r>
        <w:rPr>
          <w:rFonts w:ascii="Times New Roman" w:hAnsi="Times New Roman"/>
          <w:color w:val="000000"/>
          <w:sz w:val="28"/>
          <w:lang w:val="ru-RU"/>
        </w:rPr>
        <w:t>икального или горизонтального формата листа в зависимости от содержания изображения.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Разные виды линий. Линейный рисунок. Графические материалы для линейного рисунка и их особенности. Приёмы рисования линией.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Рисование с натуры: разные листья и их форма.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</w:t>
      </w:r>
      <w:r>
        <w:rPr>
          <w:rFonts w:ascii="Times New Roman" w:hAnsi="Times New Roman"/>
          <w:color w:val="000000"/>
          <w:sz w:val="28"/>
          <w:lang w:val="ru-RU"/>
        </w:rPr>
        <w:t>редставление о пропорциях: короткое – длинное. Развитие навыка видения соотношения частей целого (на основе рисунков животных).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Графическое пятно (ахроматическое) и представление о силуэте. Формирование навыка видения целостности. Цельная форма и её части.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 как одно из главных средств выражения в изобразительном искусстве. Навыки работы гуашью в условиях урока. Краски «гуашь», кисти, бумага цветная и белая.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Три основных цвета. Ассоциативные представления, связанные с каждым цветом. Нав</w:t>
      </w:r>
      <w:r>
        <w:rPr>
          <w:rFonts w:ascii="Times New Roman" w:hAnsi="Times New Roman"/>
          <w:color w:val="000000"/>
          <w:sz w:val="28"/>
          <w:lang w:val="ru-RU"/>
        </w:rPr>
        <w:t>ыки смешения красок и получение нового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Эмоциональная выразительность цвета, способы выражения настроения в изображаемом сюжете.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Живописное изображение разных цветков по представлению и восприятию. Развитие навыков работы гуашью. Эмоциональная вырази</w:t>
      </w:r>
      <w:r>
        <w:rPr>
          <w:rFonts w:ascii="Times New Roman" w:hAnsi="Times New Roman"/>
          <w:color w:val="000000"/>
          <w:sz w:val="28"/>
          <w:lang w:val="ru-RU"/>
        </w:rPr>
        <w:t>тельность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Тематическая композиция «Времена года». Контрастные цветовые состояния времён года. Живопись (гуашь), аппликация или смешанная техника.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Техника монотипии. Представления о симметрии. Развитие воображения.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Изображение в </w:t>
      </w:r>
      <w:r>
        <w:rPr>
          <w:rFonts w:ascii="Times New Roman" w:hAnsi="Times New Roman"/>
          <w:color w:val="000000"/>
          <w:sz w:val="28"/>
          <w:lang w:val="ru-RU"/>
        </w:rPr>
        <w:t>объёме. Приёмы работы с пластилином; дощечка, стек, тряпочка.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зверушек из цельной формы (например, черепашки, ёжика, зайчика). Приёмы вытягивания, вдавливания, сгибания, скручивания.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игрушки, характерной для одного из наиболее известных народны</w:t>
      </w:r>
      <w:r>
        <w:rPr>
          <w:rFonts w:ascii="Times New Roman" w:hAnsi="Times New Roman"/>
          <w:color w:val="000000"/>
          <w:sz w:val="28"/>
          <w:lang w:val="ru-RU"/>
        </w:rPr>
        <w:t>х художественных промыслов (дымковская или каргопольская игрушка или по выбору учителя с учётом местных промыслов).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Бумажная пластика. Овладение первичными приёмами надрезания, закручивания, складывания.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Объёмная аппликация из бумаги и картона.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Модуль </w:t>
      </w:r>
      <w:r>
        <w:rPr>
          <w:rFonts w:ascii="Times New Roman" w:hAnsi="Times New Roman"/>
          <w:b/>
          <w:color w:val="000000"/>
          <w:sz w:val="28"/>
          <w:lang w:val="ru-RU"/>
        </w:rPr>
        <w:t>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Узоры в природе. Наблюдение узоров в живой природе (в условиях урока на основе фотографий). Эмоционально-эстетическое восприятие объектов действительности. Ассоциативное сопоставление с орнаментами в предметах декоративно</w:t>
      </w:r>
      <w:r>
        <w:rPr>
          <w:rFonts w:ascii="Times New Roman" w:hAnsi="Times New Roman"/>
          <w:color w:val="000000"/>
          <w:sz w:val="28"/>
          <w:lang w:val="ru-RU"/>
        </w:rPr>
        <w:t>-прикладного искусства.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Узоры и орнаменты, создаваемые людьми, и разнообразие их видов. Орнаменты геометрические и растительные. Декоративная композиция в круге или в полосе.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Представления о симметрии и наблюдение её в природе. Последовательное ведение раб</w:t>
      </w:r>
      <w:r>
        <w:rPr>
          <w:rFonts w:ascii="Times New Roman" w:hAnsi="Times New Roman"/>
          <w:color w:val="000000"/>
          <w:sz w:val="28"/>
          <w:lang w:val="ru-RU"/>
        </w:rPr>
        <w:t>оты над изображением бабочки по представлению, использование линии симметрии при составлении узора крыльев.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Орнамент, характерный для игрушек одного из наиболее известных народных художественных промыслов: дымковская или каргопольская игрушка (или по выбор</w:t>
      </w:r>
      <w:r>
        <w:rPr>
          <w:rFonts w:ascii="Times New Roman" w:hAnsi="Times New Roman"/>
          <w:color w:val="000000"/>
          <w:sz w:val="28"/>
          <w:lang w:val="ru-RU"/>
        </w:rPr>
        <w:t>у учителя с учётом местных промыслов).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Дизайн предмета: изготовление нарядной упаковки путём складывания бумаги и аппликации.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Оригами – создание игрушки для новогодней ёлки. Приёмы складывания бумаги.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Наблюдение разнообразных архитекту</w:t>
      </w:r>
      <w:r>
        <w:rPr>
          <w:rFonts w:ascii="Times New Roman" w:hAnsi="Times New Roman"/>
          <w:color w:val="000000"/>
          <w:sz w:val="28"/>
          <w:lang w:val="ru-RU"/>
        </w:rPr>
        <w:t>рных зданий в окружающем мире (по фотографиям), обсуждение особенностей и составных частей зданий.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приёмов конструирования из бумаги. Складывание объёмных простых геометрических тел. Овладение приёмами склеивания, надрезания и вырезания деталей; и</w:t>
      </w:r>
      <w:r>
        <w:rPr>
          <w:rFonts w:ascii="Times New Roman" w:hAnsi="Times New Roman"/>
          <w:color w:val="000000"/>
          <w:sz w:val="28"/>
          <w:lang w:val="ru-RU"/>
        </w:rPr>
        <w:t>спользование приёма симметрии.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Макетирование (или аппликация) пространственной среды сказочного города из бумаги, картона или пластилина.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произведений детского творчества. Обсуждение сюжетного и эмоцион</w:t>
      </w:r>
      <w:r>
        <w:rPr>
          <w:rFonts w:ascii="Times New Roman" w:hAnsi="Times New Roman"/>
          <w:color w:val="000000"/>
          <w:sz w:val="28"/>
          <w:lang w:val="ru-RU"/>
        </w:rPr>
        <w:t>ального содержания детских работ.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Художественное наблюдение окружающего мира природы и предметной среды жизни человека в зависимости от поставленной аналитической и эстетической задачи наблюдения (установки).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Рассматривание иллюстраций детской книги на осн</w:t>
      </w:r>
      <w:r>
        <w:rPr>
          <w:rFonts w:ascii="Times New Roman" w:hAnsi="Times New Roman"/>
          <w:color w:val="000000"/>
          <w:sz w:val="28"/>
          <w:lang w:val="ru-RU"/>
        </w:rPr>
        <w:t>ове содержательных установок учителя в соответствии с изучаемой темой.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Знакомство с картиной, в которой ярко выражено эмоциональное состояние, или с картиной, написанной на сказочный сюжет (произведения В. М. Васнецова и другие по выбору учителя).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Художни</w:t>
      </w:r>
      <w:r>
        <w:rPr>
          <w:rFonts w:ascii="Times New Roman" w:hAnsi="Times New Roman"/>
          <w:color w:val="000000"/>
          <w:sz w:val="28"/>
          <w:lang w:val="ru-RU"/>
        </w:rPr>
        <w:t>к и зритель. Освоение зрительских умений на основе получаемых знаний и творческих практических задач – установок наблюдения. Ассоциации из личного опыта обучающихся и оценка эмоционального содержания произведений.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Фотографи</w:t>
      </w:r>
      <w:r>
        <w:rPr>
          <w:rFonts w:ascii="Times New Roman" w:hAnsi="Times New Roman"/>
          <w:color w:val="000000"/>
          <w:sz w:val="28"/>
          <w:lang w:val="ru-RU"/>
        </w:rPr>
        <w:t>рование мелких деталей природы, выражение ярких зрительных впечатлений.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Обсуждение в условиях урока ученических фотографий, соответствующих изучаемой теме.</w:t>
      </w:r>
    </w:p>
    <w:p w:rsidR="00002D22" w:rsidRDefault="00002D22">
      <w:pPr>
        <w:spacing w:after="0"/>
        <w:ind w:left="120"/>
        <w:rPr>
          <w:lang w:val="ru-RU"/>
        </w:rPr>
      </w:pPr>
      <w:bookmarkStart w:id="6" w:name="_Toc137210402"/>
      <w:bookmarkEnd w:id="6"/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Ритм линий. Выразительность линии. Художественные материалы для </w:t>
      </w:r>
      <w:r>
        <w:rPr>
          <w:rFonts w:ascii="Times New Roman" w:hAnsi="Times New Roman"/>
          <w:color w:val="000000"/>
          <w:sz w:val="28"/>
          <w:lang w:val="ru-RU"/>
        </w:rPr>
        <w:t>линейного рисунка и их свойства. Развитие навыков линейного рисунка.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Пастель и мелки – особенности и выразительные свойства графических материалов, приёмы работы.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Ритм пятен: освоение основ композиции. Расположение пятна на плоскости листа: сгущение, разбр</w:t>
      </w:r>
      <w:r>
        <w:rPr>
          <w:rFonts w:ascii="Times New Roman" w:hAnsi="Times New Roman"/>
          <w:color w:val="000000"/>
          <w:sz w:val="28"/>
          <w:lang w:val="ru-RU"/>
        </w:rPr>
        <w:t>ос, доминанта, равновесие, спокойствие и движение.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Пропорции – соотношение частей и целого. Развитие аналитических навыков видения пропорций. Выразительные свойства пропорций (на основе рисунков птиц).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с натуры простого предмета. Расположение предм</w:t>
      </w:r>
      <w:r>
        <w:rPr>
          <w:rFonts w:ascii="Times New Roman" w:hAnsi="Times New Roman"/>
          <w:color w:val="000000"/>
          <w:sz w:val="28"/>
          <w:lang w:val="ru-RU"/>
        </w:rPr>
        <w:t>ета на листе бумаги. Определение формы предмета. Соотношение частей предмета. Светлые и тёмные части предмета, тень под предметом. Штриховка. Умение внимательно рассматривать и анализировать форму натурного предмета.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Графический рисунок животного с активны</w:t>
      </w:r>
      <w:r>
        <w:rPr>
          <w:rFonts w:ascii="Times New Roman" w:hAnsi="Times New Roman"/>
          <w:color w:val="000000"/>
          <w:sz w:val="28"/>
          <w:lang w:val="ru-RU"/>
        </w:rPr>
        <w:t xml:space="preserve">м выражением его характера. Рассматривание графических произведений анималистического жанра.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Цвета основные и составные. Развитие навыков смешивания красок и получения нового цвета. Приёмы работы гуашью. Разный характер мазков и движений</w:t>
      </w:r>
      <w:r>
        <w:rPr>
          <w:rFonts w:ascii="Times New Roman" w:hAnsi="Times New Roman"/>
          <w:color w:val="000000"/>
          <w:sz w:val="28"/>
          <w:lang w:val="ru-RU"/>
        </w:rPr>
        <w:t xml:space="preserve"> кистью. Пастозное, плотное и прозрачное нанесение краски.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Акварель и её свойства. Акварельные кисти. Приёмы работы акварелью.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 тёплый и холодный – цветовой контраст.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 тёмный и светлый (тональные отношения). Затемнение цвета с помощью тёмной краски</w:t>
      </w:r>
      <w:r>
        <w:rPr>
          <w:rFonts w:ascii="Times New Roman" w:hAnsi="Times New Roman"/>
          <w:color w:val="000000"/>
          <w:sz w:val="28"/>
          <w:lang w:val="ru-RU"/>
        </w:rPr>
        <w:t xml:space="preserve"> и осветление цвета. Эмоциональная выразительность цветовых состояний и отношений.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Цвет открытый – звонкий и приглушённый, тихий. Эмоциональная выразительность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природы (моря) в разных контрастных состояниях погоды и соответствующих цвето</w:t>
      </w:r>
      <w:r>
        <w:rPr>
          <w:rFonts w:ascii="Times New Roman" w:hAnsi="Times New Roman"/>
          <w:color w:val="000000"/>
          <w:sz w:val="28"/>
          <w:lang w:val="ru-RU"/>
        </w:rPr>
        <w:t>вых состояниях (туман, нежное утро, гроза, буря, ветер – по выбору учителя). Произведения И. К. Айвазовского.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сказочного персонажа с ярко выраженным характером (образ мужской или женский).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из пластилина или глины игруш</w:t>
      </w:r>
      <w:r>
        <w:rPr>
          <w:rFonts w:ascii="Times New Roman" w:hAnsi="Times New Roman"/>
          <w:color w:val="000000"/>
          <w:sz w:val="28"/>
          <w:lang w:val="ru-RU"/>
        </w:rPr>
        <w:t>ки – сказочного животного по мотивам выбранного художественного народного промысла (филимоновская игрушка, дымковский петух, каргопольский Полкан и другие по выбору учителя с учётом местных промыслов). Способ лепки в соответствии с традициями промысла.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</w:t>
      </w:r>
      <w:r>
        <w:rPr>
          <w:rFonts w:ascii="Times New Roman" w:hAnsi="Times New Roman"/>
          <w:color w:val="000000"/>
          <w:sz w:val="28"/>
          <w:lang w:val="ru-RU"/>
        </w:rPr>
        <w:t>ка животных (например, кошки, собаки, медвежонка) с передачей характерной пластики движения. Соблюдение цельности формы, её преобразование и добавление деталей.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движения и статики в скульптуре: лепка из пластилина тяжёлой, неповоротливой и лёгк</w:t>
      </w:r>
      <w:r>
        <w:rPr>
          <w:rFonts w:ascii="Times New Roman" w:hAnsi="Times New Roman"/>
          <w:color w:val="000000"/>
          <w:sz w:val="28"/>
          <w:lang w:val="ru-RU"/>
        </w:rPr>
        <w:t>ой, стремительной формы.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Наблюдение узоров в природе (на основе фотографий в условиях урока), например, снежинки, паутинки, росы на листьях. Ассоциативное сопоставление с орнаментами в предметах декоративно-приклад</w:t>
      </w:r>
      <w:r>
        <w:rPr>
          <w:rFonts w:ascii="Times New Roman" w:hAnsi="Times New Roman"/>
          <w:color w:val="000000"/>
          <w:sz w:val="28"/>
          <w:lang w:val="ru-RU"/>
        </w:rPr>
        <w:t>ного искусства (например, кружево, вышивка, ювелирные изделия).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геометрического орнамента кружева или вышивки. Декоративная композиция. Ритм пятен в декоративной аппликации.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Поделки из подручных нехудожественных материалов. Декоративные изображения</w:t>
      </w:r>
      <w:r>
        <w:rPr>
          <w:rFonts w:ascii="Times New Roman" w:hAnsi="Times New Roman"/>
          <w:color w:val="000000"/>
          <w:sz w:val="28"/>
          <w:lang w:val="ru-RU"/>
        </w:rPr>
        <w:t xml:space="preserve"> животных в игрушках народных промыслов; филимоновские, дымковские, каргопольские игрушки (и другие по выбору учителя с учётом местных художественных промыслов).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Декор одежды человека. Разнообразие украшений. Традиционные народные женские и мужские украшен</w:t>
      </w:r>
      <w:r>
        <w:rPr>
          <w:rFonts w:ascii="Times New Roman" w:hAnsi="Times New Roman"/>
          <w:color w:val="000000"/>
          <w:sz w:val="28"/>
          <w:lang w:val="ru-RU"/>
        </w:rPr>
        <w:t>ия. Назначение украшений и их роль в жизни людей.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Конструирование из бумаги. Приёмы работы с полосой бумаги, разные варианты складывания, закручивания, надрезания. Макетирование пространства детской площадки.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Построение игрового сказочного города из бумаги (на основе сворачивания геометрических тел – параллелепипедов разной высоты, цилиндров с прорезями и наклейками); завивание, скручивание и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складывание полоски бумаги (например, гармошкой). Образ здания. Памят</w:t>
      </w:r>
      <w:r>
        <w:rPr>
          <w:rFonts w:ascii="Times New Roman" w:hAnsi="Times New Roman"/>
          <w:color w:val="000000"/>
          <w:sz w:val="28"/>
          <w:lang w:val="ru-RU"/>
        </w:rPr>
        <w:t xml:space="preserve">ники отечественной архитектуры с ярко выраженным характером здания. Рисунок дома для доброго или злого сказочного персонажа (иллюстрация сказки по выбору учителя).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произведений детского творчества. Об</w:t>
      </w:r>
      <w:r>
        <w:rPr>
          <w:rFonts w:ascii="Times New Roman" w:hAnsi="Times New Roman"/>
          <w:color w:val="000000"/>
          <w:sz w:val="28"/>
          <w:lang w:val="ru-RU"/>
        </w:rPr>
        <w:t>суждение сюжетного и эмоционального содержания детских работ.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Художественное наблюдение природы и красивых природных деталей, анализ их конструкции и эмоционального воздействия. Сопоставление их с рукотворными произведениями.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орнаментальных прои</w:t>
      </w:r>
      <w:r>
        <w:rPr>
          <w:rFonts w:ascii="Times New Roman" w:hAnsi="Times New Roman"/>
          <w:color w:val="000000"/>
          <w:sz w:val="28"/>
          <w:lang w:val="ru-RU"/>
        </w:rPr>
        <w:t>зведений прикладного искусства (например, кружево, шитьё, резьба и роспись).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Восприятие произведений живописи с активным выражением цветового состояния в природе. Произведения И. И. Левитана, И. И. Шишкина, Н. П. Крымова.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Восприятие произведений анималист</w:t>
      </w:r>
      <w:r>
        <w:rPr>
          <w:rFonts w:ascii="Times New Roman" w:hAnsi="Times New Roman"/>
          <w:color w:val="000000"/>
          <w:sz w:val="28"/>
          <w:lang w:val="ru-RU"/>
        </w:rPr>
        <w:t>ического жанра в графике (например, произведений В. В. Ватагина, Е. И. Чарушина) и в скульптуре (произведения В. В. Ватагина). Наблюдение животных с точки зрения их пропорций, характера движения, пластики.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Компьютерные сре</w:t>
      </w:r>
      <w:r>
        <w:rPr>
          <w:rFonts w:ascii="Times New Roman" w:hAnsi="Times New Roman"/>
          <w:color w:val="000000"/>
          <w:sz w:val="28"/>
          <w:lang w:val="ru-RU"/>
        </w:rPr>
        <w:t xml:space="preserve">дства изображения. Виды линий (в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или другом графическом редакторе).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Компьютерные средства изображения. Работа с геометрическими фигурами. Трансформация и копирование геометрических фигур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инструментов традиционног</w:t>
      </w:r>
      <w:r>
        <w:rPr>
          <w:rFonts w:ascii="Times New Roman" w:hAnsi="Times New Roman"/>
          <w:color w:val="000000"/>
          <w:sz w:val="28"/>
          <w:lang w:val="ru-RU"/>
        </w:rPr>
        <w:t xml:space="preserve">о рисования (карандаш, кисточка, ластик, заливка и другие)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на основе простых сюжетов (например, образ дерева).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Освоение инструментов традиционного рисования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на основе темы «Тёплый и холодный цвета» (например, «Горящий ко</w:t>
      </w:r>
      <w:r>
        <w:rPr>
          <w:rFonts w:ascii="Times New Roman" w:hAnsi="Times New Roman"/>
          <w:color w:val="000000"/>
          <w:sz w:val="28"/>
          <w:lang w:val="ru-RU"/>
        </w:rPr>
        <w:t>стёр в синей ночи», «Перо жар-птицы»).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Художественная фотография. Расположение объекта в кадре. Масштаб. Доминанта. Обсуждение в условиях урока ученических фотографий, соответствующих изучаемой теме.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​</w:t>
      </w:r>
    </w:p>
    <w:p w:rsidR="00002D22" w:rsidRDefault="00002D22">
      <w:pPr>
        <w:spacing w:after="0"/>
        <w:ind w:left="120"/>
        <w:rPr>
          <w:lang w:val="ru-RU"/>
        </w:rPr>
      </w:pPr>
      <w:bookmarkStart w:id="7" w:name="_Toc137210403"/>
      <w:bookmarkEnd w:id="7"/>
    </w:p>
    <w:p w:rsidR="00002D22" w:rsidRDefault="00C2602F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Эскизы обложки и иллюстраци</w:t>
      </w:r>
      <w:r>
        <w:rPr>
          <w:rFonts w:ascii="Times New Roman" w:hAnsi="Times New Roman"/>
          <w:color w:val="000000"/>
          <w:sz w:val="28"/>
          <w:lang w:val="ru-RU"/>
        </w:rPr>
        <w:t>й к детской книге сказок (сказка по выбору). Рисунок буквицы. Макет книги-игрушки. Совмещение изображения и текста. Расположение иллюстраций и текста на развороте книги.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Поздравительная открытка. Открытка-пожелание. Композиция открытки: совмещение текста (</w:t>
      </w:r>
      <w:r>
        <w:rPr>
          <w:rFonts w:ascii="Times New Roman" w:hAnsi="Times New Roman"/>
          <w:color w:val="000000"/>
          <w:sz w:val="28"/>
          <w:lang w:val="ru-RU"/>
        </w:rPr>
        <w:t>шрифта) и изображения. Рисунок открытки или аппликация.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Эскиз плаката или афиши. Совмещение шрифта и изображения. Особенности композиции плаката.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Графические зарисовки карандашами по памяти или на основе наблюдений и фотографий архитектурных достопримечате</w:t>
      </w:r>
      <w:r>
        <w:rPr>
          <w:rFonts w:ascii="Times New Roman" w:hAnsi="Times New Roman"/>
          <w:color w:val="000000"/>
          <w:sz w:val="28"/>
          <w:lang w:val="ru-RU"/>
        </w:rPr>
        <w:t>льностей своего города.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Транспорт в городе. Рисунки реальных или фантастических машин.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лица человека. Строение, пропорции, взаиморасположение частей лица.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Эскиз маски для маскарада: изображение лица – маски персонажа с ярко выраженным характеро</w:t>
      </w:r>
      <w:r>
        <w:rPr>
          <w:rFonts w:ascii="Times New Roman" w:hAnsi="Times New Roman"/>
          <w:color w:val="000000"/>
          <w:sz w:val="28"/>
          <w:lang w:val="ru-RU"/>
        </w:rPr>
        <w:t>м. Аппликация из цветной бумаги.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Создание сюжетной композиции «В цирке», использование гуаши или карандаша и акварели (по памяти и представлению). Художник в театре: эскиз занавеса (или декораций сцены) для спектакля со сказочным сюжетом </w:t>
      </w:r>
      <w:r>
        <w:rPr>
          <w:rFonts w:ascii="Times New Roman" w:hAnsi="Times New Roman"/>
          <w:color w:val="000000"/>
          <w:sz w:val="28"/>
          <w:lang w:val="ru-RU"/>
        </w:rPr>
        <w:t>(сказка по выбору).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Тематическая композиция «Праздник в городе». Гуашь по цветной бумаге, возможно совмещение с наклейками в виде коллажа или аппликации.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Натюрморт из простых предметов с натуры или по представлению. «Натюрморт-автопортрет» из предметов, ха</w:t>
      </w:r>
      <w:r>
        <w:rPr>
          <w:rFonts w:ascii="Times New Roman" w:hAnsi="Times New Roman"/>
          <w:color w:val="000000"/>
          <w:sz w:val="28"/>
          <w:lang w:val="ru-RU"/>
        </w:rPr>
        <w:t>рактеризующих личность обучающегося.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Пейзаж в живописи. Передача в пейзаже состояний в природе. Выбор для изображения времени года, времени дня, характера погоды и особенностей ландшафта (лес или поле, река или озеро); количество и состояние неба в изображ</w:t>
      </w:r>
      <w:r>
        <w:rPr>
          <w:rFonts w:ascii="Times New Roman" w:hAnsi="Times New Roman"/>
          <w:color w:val="000000"/>
          <w:sz w:val="28"/>
          <w:lang w:val="ru-RU"/>
        </w:rPr>
        <w:t>ении.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 человека по памяти и представлению с опорой на натуру. Выражение в портрете (автопортрете) характера человека, особенностей его личности с использованием выразительных возможностей композиционного размещения в плоскости листа, особенностей пр</w:t>
      </w:r>
      <w:r>
        <w:rPr>
          <w:rFonts w:ascii="Times New Roman" w:hAnsi="Times New Roman"/>
          <w:color w:val="000000"/>
          <w:sz w:val="28"/>
          <w:lang w:val="ru-RU"/>
        </w:rPr>
        <w:t>опорций и мимики лица, характера цветового решения, сильного или мягкого контраста, включения в композицию дополнительных предметов.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Создание игрушки из подручного нехудожественного материала, придание ей одушевлённого образа (добавлени</w:t>
      </w:r>
      <w:r>
        <w:rPr>
          <w:rFonts w:ascii="Times New Roman" w:hAnsi="Times New Roman"/>
          <w:color w:val="000000"/>
          <w:sz w:val="28"/>
          <w:lang w:val="ru-RU"/>
        </w:rPr>
        <w:t>я деталей лепных или из бумаги, ниток или других материалов).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сказочного персонажа на основе сюжета известной сказки или создание этого персонажа путём бумагопластики.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Освоение знаний о видах скульптуры (по назначению) и жанрах скульптуры (по сюжету </w:t>
      </w:r>
      <w:r>
        <w:rPr>
          <w:rFonts w:ascii="Times New Roman" w:hAnsi="Times New Roman"/>
          <w:color w:val="000000"/>
          <w:sz w:val="28"/>
          <w:lang w:val="ru-RU"/>
        </w:rPr>
        <w:t>изображения).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эскиза парковой скульптуры. Выражение пластики движения в скульптуре. Работа с пластилином или глиной.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Приёмы исполнения орнаментов и выполнение эскизов украшения посуды из дерева и глины в </w:t>
      </w:r>
      <w:r>
        <w:rPr>
          <w:rFonts w:ascii="Times New Roman" w:hAnsi="Times New Roman"/>
          <w:color w:val="000000"/>
          <w:sz w:val="28"/>
          <w:lang w:val="ru-RU"/>
        </w:rPr>
        <w:t>традициях народных художественных промыслов Хохломы и Гжели (или в традициях других промыслов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Эскизы орнаментов для росписи тканей. Раппорт. Трафарет и создание орнамента при помощи печаток или штампов.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Эскизы орнамента для росписи плат</w:t>
      </w:r>
      <w:r>
        <w:rPr>
          <w:rFonts w:ascii="Times New Roman" w:hAnsi="Times New Roman"/>
          <w:color w:val="000000"/>
          <w:sz w:val="28"/>
          <w:lang w:val="ru-RU"/>
        </w:rPr>
        <w:t>ка: симметрия или асимметрия построения композиции, статика и динамика узора, ритмические чередования мотивов, наличие композиционного центра, роспись по канве. Рассматривание павловопосадских платков.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Проектирование (эскизы) декоративных украшений в город</w:t>
      </w:r>
      <w:r>
        <w:rPr>
          <w:rFonts w:ascii="Times New Roman" w:hAnsi="Times New Roman"/>
          <w:color w:val="000000"/>
          <w:sz w:val="28"/>
          <w:lang w:val="ru-RU"/>
        </w:rPr>
        <w:t>е, например, ажурные ограды, украшения фонарей, скамеек, киосков, подставок для цветов.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Зарисовки исторических памятников и архитектурных достопримечательностей города или села. Работа по наблюдению и по памяти, на основе использования</w:t>
      </w:r>
      <w:r>
        <w:rPr>
          <w:rFonts w:ascii="Times New Roman" w:hAnsi="Times New Roman"/>
          <w:color w:val="000000"/>
          <w:sz w:val="28"/>
          <w:lang w:val="ru-RU"/>
        </w:rPr>
        <w:t xml:space="preserve"> фотографий и образных представлений.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Проектирование садово-паркового пространства на плоскости (аппликация, коллаж) или в виде макета с использованием бумаги, картона, пенопласта и других подручных материалов. Графический рисунок (индивидуально) или темат</w:t>
      </w:r>
      <w:r>
        <w:rPr>
          <w:rFonts w:ascii="Times New Roman" w:hAnsi="Times New Roman"/>
          <w:color w:val="000000"/>
          <w:sz w:val="28"/>
          <w:lang w:val="ru-RU"/>
        </w:rPr>
        <w:t>ическое панно «Образ моего города» (села) в виде коллективной работы (композиционная склейка-аппликация рисунков зданий и других элементов городского пространства, выполненных индивидуально).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Иллюстрации в детских</w:t>
      </w:r>
      <w:r>
        <w:rPr>
          <w:rFonts w:ascii="Times New Roman" w:hAnsi="Times New Roman"/>
          <w:color w:val="000000"/>
          <w:sz w:val="28"/>
          <w:lang w:val="ru-RU"/>
        </w:rPr>
        <w:t xml:space="preserve"> книгах и дизайн детской книги. Рассматривание и обсуждение иллюстраций известных российских иллюстраторов детских книг.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Восприятие объектов окружающего мира – архитектура, улицы города или села. Памятники архитектуры и архитектурные достопримечательности </w:t>
      </w:r>
      <w:r>
        <w:rPr>
          <w:rFonts w:ascii="Times New Roman" w:hAnsi="Times New Roman"/>
          <w:color w:val="000000"/>
          <w:sz w:val="28"/>
          <w:lang w:val="ru-RU"/>
        </w:rPr>
        <w:t>(по выбору учителя), их значение в современном мире.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Виртуальное путешествие: памятники архитектуры в Москве и Санкт-Петербурге (обзор памятников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Художественные музеи. Виртуальные путешествия в художественные музеи: Государственная Трет</w:t>
      </w:r>
      <w:r>
        <w:rPr>
          <w:rFonts w:ascii="Times New Roman" w:hAnsi="Times New Roman"/>
          <w:color w:val="000000"/>
          <w:sz w:val="28"/>
          <w:lang w:val="ru-RU"/>
        </w:rPr>
        <w:t xml:space="preserve">ьяковская галерея, Государственный Эрмитаж, Государственный Русский музей, Государственный музей изобразительных искусств имени А. С. Пушкина. Экскурсии в местные художественные музеи и галереи. Виртуальные экскурсии в знаменитые зарубежные художественные </w:t>
      </w:r>
      <w:r>
        <w:rPr>
          <w:rFonts w:ascii="Times New Roman" w:hAnsi="Times New Roman"/>
          <w:color w:val="000000"/>
          <w:sz w:val="28"/>
          <w:lang w:val="ru-RU"/>
        </w:rPr>
        <w:t>музеи (выбор музеев – за учителем). Осознание значимости и увлекательности посещения музеев; посещение знаменитого музея как событие; интерес к коллекции музея и искусству в целом.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Виды пространственных искусств: виды определяются по назначению произведени</w:t>
      </w:r>
      <w:r>
        <w:rPr>
          <w:rFonts w:ascii="Times New Roman" w:hAnsi="Times New Roman"/>
          <w:color w:val="000000"/>
          <w:sz w:val="28"/>
          <w:lang w:val="ru-RU"/>
        </w:rPr>
        <w:t xml:space="preserve">й в жизни людей.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Жанры в изобразительном искусстве – в живописи, графике, скульптуре – определяются предметом изображения; классификация и сравнение содержания произведений сходного сюжета (например, портреты, пейзажи).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Представления о произведениях крупн</w:t>
      </w:r>
      <w:r>
        <w:rPr>
          <w:rFonts w:ascii="Times New Roman" w:hAnsi="Times New Roman"/>
          <w:color w:val="000000"/>
          <w:sz w:val="28"/>
          <w:lang w:val="ru-RU"/>
        </w:rPr>
        <w:t xml:space="preserve">ейших отечественных художников-пейзажистов: И. И. Шишкина, И. И. Левитана, А. К. Саврасова, В. Д. Поленова, И. К. Айвазовского и других.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Представления о произведениях крупнейших отечественных портретистов: В. И. Сурикова, И. Е. Репина, В. А. Серова и друг</w:t>
      </w:r>
      <w:r>
        <w:rPr>
          <w:rFonts w:ascii="Times New Roman" w:hAnsi="Times New Roman"/>
          <w:color w:val="000000"/>
          <w:sz w:val="28"/>
          <w:lang w:val="ru-RU"/>
        </w:rPr>
        <w:t>их.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Построение в графическом редакторе различных по эмоциональному восприятию ритмов расположения пятен на плоскости: покой (статика), разные направления и ритмы движения (например, собрались, разбежались, догоняют, </w:t>
      </w:r>
      <w:r>
        <w:rPr>
          <w:rFonts w:ascii="Times New Roman" w:hAnsi="Times New Roman"/>
          <w:color w:val="000000"/>
          <w:sz w:val="28"/>
          <w:lang w:val="ru-RU"/>
        </w:rPr>
        <w:t>улетают). Вместо пятен (геометрических фигур) могут быть простые силуэты машинок, птичек, облаков.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графическом редакторе создание рисунка элемента орнамента (паттерна), его копирование, многократное повторение, в том числе с поворотами вокруг оси рисунка</w:t>
      </w:r>
      <w:r>
        <w:rPr>
          <w:rFonts w:ascii="Times New Roman" w:hAnsi="Times New Roman"/>
          <w:color w:val="000000"/>
          <w:sz w:val="28"/>
          <w:lang w:val="ru-RU"/>
        </w:rPr>
        <w:t>, и создание орнамента, в основе которого раппорт. Вариативное создание орнаментов на основе одного и того же элемента.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Изображение и изучение мимики лица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(или другом графическом редакторе).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Совмещение с помощью графического редактора век</w:t>
      </w:r>
      <w:r>
        <w:rPr>
          <w:rFonts w:ascii="Times New Roman" w:hAnsi="Times New Roman"/>
          <w:color w:val="000000"/>
          <w:sz w:val="28"/>
          <w:lang w:val="ru-RU"/>
        </w:rPr>
        <w:t>торного изображения, фотографии и шрифта для создания плаката или поздравительной открытки.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Редактирование фотографий в программе </w:t>
      </w:r>
      <w:r>
        <w:rPr>
          <w:rFonts w:ascii="Times New Roman" w:hAnsi="Times New Roman"/>
          <w:color w:val="000000"/>
          <w:sz w:val="28"/>
        </w:rPr>
        <w:t>Picture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Manager</w:t>
      </w:r>
      <w:r>
        <w:rPr>
          <w:rFonts w:ascii="Times New Roman" w:hAnsi="Times New Roman"/>
          <w:color w:val="000000"/>
          <w:sz w:val="28"/>
          <w:lang w:val="ru-RU"/>
        </w:rPr>
        <w:t>: изменение яркости, контраста, насыщенности цвета; обрезка, поворот, отражение.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Виртуальные путешествия в глав</w:t>
      </w:r>
      <w:r>
        <w:rPr>
          <w:rFonts w:ascii="Times New Roman" w:hAnsi="Times New Roman"/>
          <w:color w:val="000000"/>
          <w:sz w:val="28"/>
          <w:lang w:val="ru-RU"/>
        </w:rPr>
        <w:t>ные художественные музеи и музеи местные (по выбору учителя).</w:t>
      </w:r>
    </w:p>
    <w:p w:rsidR="00002D22" w:rsidRDefault="00002D22">
      <w:pPr>
        <w:spacing w:after="0"/>
        <w:ind w:left="120"/>
        <w:rPr>
          <w:lang w:val="ru-RU"/>
        </w:rPr>
      </w:pPr>
      <w:bookmarkStart w:id="8" w:name="_Toc137210404"/>
      <w:bookmarkEnd w:id="8"/>
    </w:p>
    <w:p w:rsidR="00002D22" w:rsidRDefault="00C2602F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 КЛАСС</w:t>
      </w:r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линейной и воздушной перспективы: уменьшение размера изображения по мере удаления от первого плана, смягчения цветового и тонального контрастов.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фигуры</w:t>
      </w:r>
      <w:r>
        <w:rPr>
          <w:rFonts w:ascii="Times New Roman" w:hAnsi="Times New Roman"/>
          <w:color w:val="000000"/>
          <w:sz w:val="28"/>
          <w:lang w:val="ru-RU"/>
        </w:rPr>
        <w:t xml:space="preserve"> человека: основные пропорции и взаимоотношение частей фигуры, передача движения фигуры на плоскости листа: бег, ходьба, сидящая и стоящая фигуры.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Графическое изображение героев былин, древних легенд, сказок и сказаний разных народов.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Изображение города – </w:t>
      </w:r>
      <w:r>
        <w:rPr>
          <w:rFonts w:ascii="Times New Roman" w:hAnsi="Times New Roman"/>
          <w:color w:val="000000"/>
          <w:sz w:val="28"/>
          <w:lang w:val="ru-RU"/>
        </w:rPr>
        <w:t>тематическая графическая композиция; использование карандаша, мелков, фломастеров (смешанная техника).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Красота природы разных климатических зон, создание пейзажных композиций (горный, степной, среднерусский ландшафт).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Портретные изображен</w:t>
      </w:r>
      <w:r>
        <w:rPr>
          <w:rFonts w:ascii="Times New Roman" w:hAnsi="Times New Roman"/>
          <w:color w:val="000000"/>
          <w:sz w:val="28"/>
          <w:lang w:val="ru-RU"/>
        </w:rPr>
        <w:t>ия человека по представлению и наблюдению с разным содержанием: женский или мужской портрет, двойной портрет матери и ребёнка, портрет пожилого человека, детский портрет или автопортрет, портрет персонажа по представлению (из выбранной культурной эпохи).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</w:t>
      </w:r>
      <w:r>
        <w:rPr>
          <w:rFonts w:ascii="Times New Roman" w:hAnsi="Times New Roman"/>
          <w:color w:val="000000"/>
          <w:sz w:val="28"/>
          <w:lang w:val="ru-RU"/>
        </w:rPr>
        <w:t>ематические многофигурные композиции: коллективно созданные панно-аппликации из индивидуальных рисунков и вырезанных персонажей на темы праздников народов мира или в качестве иллюстраций к сказкам и легендам.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Знакомство со скульптурными</w:t>
      </w:r>
      <w:r>
        <w:rPr>
          <w:rFonts w:ascii="Times New Roman" w:hAnsi="Times New Roman"/>
          <w:color w:val="000000"/>
          <w:sz w:val="28"/>
          <w:lang w:val="ru-RU"/>
        </w:rPr>
        <w:t xml:space="preserve"> памятниками героям и защитникам Отечества, героям Великой Отечественной войны и мемориальными комплексами. Создание эскиза памятника ко Дню Победы в Великой Отечественной войне. Работа с пластилином или глиной. Выражение значительности, трагизма и победит</w:t>
      </w:r>
      <w:r>
        <w:rPr>
          <w:rFonts w:ascii="Times New Roman" w:hAnsi="Times New Roman"/>
          <w:color w:val="000000"/>
          <w:sz w:val="28"/>
          <w:lang w:val="ru-RU"/>
        </w:rPr>
        <w:t xml:space="preserve">ельной силы.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Орнаменты разных народов. Подчинённость орнамента форме и назначению предмета, в художественной обработке которого он применяется. Особенности символов и изобразительных мотивов в орнаментах разных </w:t>
      </w:r>
      <w:r>
        <w:rPr>
          <w:rFonts w:ascii="Times New Roman" w:hAnsi="Times New Roman"/>
          <w:color w:val="000000"/>
          <w:sz w:val="28"/>
          <w:lang w:val="ru-RU"/>
        </w:rPr>
        <w:t>народов. Орнаменты в архитектуре, на тканях, одежде, предметах быта и другие.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Мотивы и назначение русских народных орнаментов. Деревянная резьба и роспись, украшение наличников и других элементов избы, вышивка, декор головных уборов и другие.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Орнаментальн</w:t>
      </w:r>
      <w:r>
        <w:rPr>
          <w:rFonts w:ascii="Times New Roman" w:hAnsi="Times New Roman"/>
          <w:color w:val="000000"/>
          <w:sz w:val="28"/>
          <w:lang w:val="ru-RU"/>
        </w:rPr>
        <w:t>ое украшение каменной архитектуры в памятниках русской культуры, каменная резьба, росписи стен, изразцы.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Народный костюм. Русский народный праздничный костюм, символы и обереги в его декоре. Головные уборы. Особенности мужской одежды разных сословий, связь</w:t>
      </w:r>
      <w:r>
        <w:rPr>
          <w:rFonts w:ascii="Times New Roman" w:hAnsi="Times New Roman"/>
          <w:color w:val="000000"/>
          <w:sz w:val="28"/>
          <w:lang w:val="ru-RU"/>
        </w:rPr>
        <w:t xml:space="preserve"> украшения костюма мужчины с родом его занятий.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Женский и мужской костюмы в традициях разных народов.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Своеобразие одежды разных эпох и культур.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Конструкция традиционных народных жилищ, их связь с окружающей природой: дома из дерева, </w:t>
      </w:r>
      <w:r>
        <w:rPr>
          <w:rFonts w:ascii="Times New Roman" w:hAnsi="Times New Roman"/>
          <w:color w:val="000000"/>
          <w:sz w:val="28"/>
          <w:lang w:val="ru-RU"/>
        </w:rPr>
        <w:t>глины, камня; юрта и её устройство (каркасный дом); изображение традиционных жилищ.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Деревянная изба, её конструкция и декор. Моделирование избы из бумаги или изображение на плоскости в технике аппликации её фасада и традиционного декора. Понимание тесной с</w:t>
      </w:r>
      <w:r>
        <w:rPr>
          <w:rFonts w:ascii="Times New Roman" w:hAnsi="Times New Roman"/>
          <w:color w:val="000000"/>
          <w:sz w:val="28"/>
          <w:lang w:val="ru-RU"/>
        </w:rPr>
        <w:t>вязи красоты и пользы, функционального и декоративного в архитектуре традиционного жилого деревянного дома. Разные виды изб и надворных построек.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Конструкция и изображение здания каменного собора: свод, нефы, закомары, глава, купол. Роль собора в организац</w:t>
      </w:r>
      <w:r>
        <w:rPr>
          <w:rFonts w:ascii="Times New Roman" w:hAnsi="Times New Roman"/>
          <w:color w:val="000000"/>
          <w:sz w:val="28"/>
          <w:lang w:val="ru-RU"/>
        </w:rPr>
        <w:t>ии жизни древнего города, собор как архитектурная доминанта.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Традиции архитектурной конструкции храмовых построек разных народов. Изображение типичной конструкции зданий: древнегреческий храм, готический или романский собор, мечеть, пагода.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образа</w:t>
      </w:r>
      <w:r>
        <w:rPr>
          <w:rFonts w:ascii="Times New Roman" w:hAnsi="Times New Roman"/>
          <w:color w:val="000000"/>
          <w:sz w:val="28"/>
          <w:lang w:val="ru-RU"/>
        </w:rPr>
        <w:t xml:space="preserve"> и структуры архитектурного пространства древнерусского города. Крепостные стены и башни, торг, посад, главный собор. Красота и мудрость в организации города, жизнь в городе.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Понимание значения для современных людей сохранения культурного наследия.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Модуль </w:t>
      </w:r>
      <w:r>
        <w:rPr>
          <w:rFonts w:ascii="Times New Roman" w:hAnsi="Times New Roman"/>
          <w:b/>
          <w:color w:val="000000"/>
          <w:sz w:val="28"/>
          <w:lang w:val="ru-RU"/>
        </w:rPr>
        <w:t>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Произведения В. М. Васнецова, Б. М. Кустодиева, А. М. Васнецова, В. И. Сурикова, К. А. Коровина, А. Г. Венецианова, А. П. Рябушкина, И. Я. Билибина на темы истории и традиций русской отечественной культуры.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Примеры произ</w:t>
      </w:r>
      <w:r>
        <w:rPr>
          <w:rFonts w:ascii="Times New Roman" w:hAnsi="Times New Roman"/>
          <w:color w:val="000000"/>
          <w:sz w:val="28"/>
          <w:lang w:val="ru-RU"/>
        </w:rPr>
        <w:t>ведений великих европейских художников: Леонардо да Винчи, Рафаэля, Рембрандта, Пикассо (и других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Памятники древнерусского каменного зодчества: Московский Кремль, Новгородский детинец, Псковский Кром, Казанский кремль (и другие с учётом</w:t>
      </w:r>
      <w:r>
        <w:rPr>
          <w:rFonts w:ascii="Times New Roman" w:hAnsi="Times New Roman"/>
          <w:color w:val="000000"/>
          <w:sz w:val="28"/>
          <w:lang w:val="ru-RU"/>
        </w:rPr>
        <w:t xml:space="preserve"> местных архитектурных комплексов, в том числе монастырских).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Памятники русского деревянного зодчества. Архитектурный комплекс на острове Кижи.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Художественная культура разных эпох и народов. Представления об архитектурных, декоративных и изобразительных пр</w:t>
      </w:r>
      <w:r>
        <w:rPr>
          <w:rFonts w:ascii="Times New Roman" w:hAnsi="Times New Roman"/>
          <w:color w:val="000000"/>
          <w:sz w:val="28"/>
          <w:lang w:val="ru-RU"/>
        </w:rPr>
        <w:t>оизведениях в культуре Древней Греции, других культур Древнего мира. Архитектурные памятники Западной Европы Средних веков и эпохи Возрождения. Произведения предметно-пространственной культуры, составляющие истоки, основания национальных культур в современ</w:t>
      </w:r>
      <w:r>
        <w:rPr>
          <w:rFonts w:ascii="Times New Roman" w:hAnsi="Times New Roman"/>
          <w:color w:val="000000"/>
          <w:sz w:val="28"/>
          <w:lang w:val="ru-RU"/>
        </w:rPr>
        <w:t>ном мире.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Памятники национальным героям. Памятник К. Минину и Д. Пожарскому скульптора И. П. Мартоса в Москве. Мемориальные ансамбли: Могила Неизвестного Солдата в Москве; памятник-ансамбль «Героям Сталинградской битвы» на Мамаевом кургане (и другие по выб</w:t>
      </w:r>
      <w:r>
        <w:rPr>
          <w:rFonts w:ascii="Times New Roman" w:hAnsi="Times New Roman"/>
          <w:color w:val="000000"/>
          <w:sz w:val="28"/>
          <w:lang w:val="ru-RU"/>
        </w:rPr>
        <w:t>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Изображение и освоение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правил линейной и воздушной перспективы: изображение линии горизонта и точки схода, перспективных сокращений, цветовых и тональных изменений.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Моделирование в графическо</w:t>
      </w:r>
      <w:r>
        <w:rPr>
          <w:rFonts w:ascii="Times New Roman" w:hAnsi="Times New Roman"/>
          <w:color w:val="000000"/>
          <w:sz w:val="28"/>
          <w:lang w:val="ru-RU"/>
        </w:rPr>
        <w:t>м редакторе с помощью инструментов геометрических фигур конструкции традиционного крестьянского деревянного дома (избы) и различных вариантов его устройства. Моделирование конструкции разных видов традиционных жилищ разных народов (например, юрта, каркасны</w:t>
      </w:r>
      <w:r>
        <w:rPr>
          <w:rFonts w:ascii="Times New Roman" w:hAnsi="Times New Roman"/>
          <w:color w:val="000000"/>
          <w:sz w:val="28"/>
          <w:lang w:val="ru-RU"/>
        </w:rPr>
        <w:t>й дом, в том числе с учётом местных традиций).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Моделирование в графическом редакторе с помощью инструментов геометрических фигур конструкций храмовых зданий разных культур: каменный православный собор, готический или романский собор, пагода, мечеть.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Постро</w:t>
      </w:r>
      <w:r>
        <w:rPr>
          <w:rFonts w:ascii="Times New Roman" w:hAnsi="Times New Roman"/>
          <w:color w:val="000000"/>
          <w:sz w:val="28"/>
          <w:lang w:val="ru-RU"/>
        </w:rPr>
        <w:t>ение в графическом редакторе с помощью геометрических фигур или на линейной основе пропорций фигуры человека, изображение различных фаз движения. Создание анимации схематического движения человека (при соответствующих технических условиях).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Анимация просто</w:t>
      </w:r>
      <w:r>
        <w:rPr>
          <w:rFonts w:ascii="Times New Roman" w:hAnsi="Times New Roman"/>
          <w:color w:val="000000"/>
          <w:sz w:val="28"/>
          <w:lang w:val="ru-RU"/>
        </w:rPr>
        <w:t xml:space="preserve">го движения нарисованной фигурки: загрузить две фазы движения фигурки в виртуальный редактор </w:t>
      </w:r>
      <w:r>
        <w:rPr>
          <w:rFonts w:ascii="Times New Roman" w:hAnsi="Times New Roman"/>
          <w:color w:val="000000"/>
          <w:sz w:val="28"/>
        </w:rPr>
        <w:t>GIF</w:t>
      </w:r>
      <w:r>
        <w:rPr>
          <w:rFonts w:ascii="Times New Roman" w:hAnsi="Times New Roman"/>
          <w:color w:val="000000"/>
          <w:sz w:val="28"/>
          <w:lang w:val="ru-RU"/>
        </w:rPr>
        <w:t>-анимации и сохранить простое повторяющееся движение своего рисунка.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Создание компьютерной презентации в программе </w:t>
      </w:r>
      <w:r>
        <w:rPr>
          <w:rFonts w:ascii="Times New Roman" w:hAnsi="Times New Roman"/>
          <w:color w:val="000000"/>
          <w:sz w:val="28"/>
        </w:rPr>
        <w:t>PowerPoint</w:t>
      </w:r>
      <w:r>
        <w:rPr>
          <w:rFonts w:ascii="Times New Roman" w:hAnsi="Times New Roman"/>
          <w:color w:val="000000"/>
          <w:sz w:val="28"/>
          <w:lang w:val="ru-RU"/>
        </w:rPr>
        <w:t xml:space="preserve"> на тему архитектуры, декоративного</w:t>
      </w:r>
      <w:r>
        <w:rPr>
          <w:rFonts w:ascii="Times New Roman" w:hAnsi="Times New Roman"/>
          <w:color w:val="000000"/>
          <w:sz w:val="28"/>
          <w:lang w:val="ru-RU"/>
        </w:rPr>
        <w:t xml:space="preserve"> и изобразительного искусства выбранной эпохи или этнокультурных традиций народов России.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Виртуальные тематические путешествия по художественным музеям мира.</w:t>
      </w:r>
    </w:p>
    <w:p w:rsidR="00002D22" w:rsidRDefault="00002D22">
      <w:pPr>
        <w:rPr>
          <w:lang w:val="ru-RU"/>
        </w:rPr>
        <w:sectPr w:rsidR="00002D22">
          <w:pgSz w:w="11906" w:h="16383"/>
          <w:pgMar w:top="1134" w:right="850" w:bottom="1134" w:left="1701" w:header="720" w:footer="720" w:gutter="0"/>
          <w:cols w:space="720"/>
        </w:sectPr>
      </w:pPr>
    </w:p>
    <w:p w:rsidR="00002D22" w:rsidRDefault="00C2602F">
      <w:pPr>
        <w:spacing w:after="0" w:line="264" w:lineRule="auto"/>
        <w:ind w:left="120"/>
        <w:jc w:val="both"/>
        <w:rPr>
          <w:lang w:val="ru-RU"/>
        </w:rPr>
      </w:pPr>
      <w:bookmarkStart w:id="9" w:name="block-3599016"/>
      <w:bookmarkEnd w:id="5"/>
      <w:r>
        <w:rPr>
          <w:rFonts w:ascii="Times New Roman" w:hAnsi="Times New Roman"/>
          <w:color w:val="000000"/>
          <w:sz w:val="28"/>
          <w:lang w:val="ru-RU"/>
        </w:rPr>
        <w:lastRenderedPageBreak/>
        <w:t>​</w:t>
      </w:r>
      <w:r>
        <w:rPr>
          <w:rFonts w:ascii="Times New Roman" w:hAnsi="Times New Roman"/>
          <w:b/>
          <w:color w:val="000000"/>
          <w:sz w:val="28"/>
          <w:lang w:val="ru-RU"/>
        </w:rPr>
        <w:t>ПЛАНИРУЕМЫЕ РЕЗУЛЬТАТЫ ОСВОЕНИЯ ПРОГРАММЫ ПО ИЗОБРАЗИТЕЛЬНОМУ ИСКУССТВУ НА УРОВНЕ НАЧАЛЬНОГ</w:t>
      </w:r>
      <w:r>
        <w:rPr>
          <w:rFonts w:ascii="Times New Roman" w:hAnsi="Times New Roman"/>
          <w:b/>
          <w:color w:val="000000"/>
          <w:sz w:val="28"/>
          <w:lang w:val="ru-RU"/>
        </w:rPr>
        <w:t>О ОБЩЕГО ОБРАЗОВАНИЯ</w:t>
      </w:r>
    </w:p>
    <w:p w:rsidR="00002D22" w:rsidRDefault="00002D22">
      <w:pPr>
        <w:spacing w:after="0" w:line="264" w:lineRule="auto"/>
        <w:ind w:left="120"/>
        <w:jc w:val="both"/>
        <w:rPr>
          <w:lang w:val="ru-RU"/>
        </w:rPr>
      </w:pPr>
    </w:p>
    <w:p w:rsidR="00002D22" w:rsidRDefault="00C2602F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ЛИЧНОСТНЫЕ РЕЗУЛЬТАТЫ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по изобразительному искусству на уровне начального общего образования достигаются в единстве учебной и воспитательной деятельности в соответствии с традиционными российск</w:t>
      </w:r>
      <w:r>
        <w:rPr>
          <w:rFonts w:ascii="Times New Roman" w:hAnsi="Times New Roman"/>
          <w:color w:val="000000"/>
          <w:sz w:val="28"/>
          <w:lang w:val="ru-RU"/>
        </w:rPr>
        <w:t>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изобразительного искусства на уровне начального общего образования у обучающегося будут сформированы следующие </w:t>
      </w:r>
      <w:r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  <w:r>
        <w:rPr>
          <w:rFonts w:ascii="Times New Roman" w:hAnsi="Times New Roman"/>
          <w:color w:val="000000"/>
          <w:sz w:val="28"/>
          <w:lang w:val="ru-RU"/>
        </w:rPr>
        <w:t xml:space="preserve">: </w:t>
      </w:r>
    </w:p>
    <w:p w:rsidR="00002D22" w:rsidRDefault="00C2602F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уважение и ценностное отношение к своей Родине – России; </w:t>
      </w:r>
    </w:p>
    <w:p w:rsidR="00002D22" w:rsidRDefault="00C2602F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ценностно-смысловые ориентации и установк</w:t>
      </w:r>
      <w:r>
        <w:rPr>
          <w:rFonts w:ascii="Times New Roman" w:hAnsi="Times New Roman"/>
          <w:color w:val="000000"/>
          <w:sz w:val="28"/>
          <w:lang w:val="ru-RU"/>
        </w:rPr>
        <w:t>и, отражающие индивидуально-личностные позиции и социально значимые личностные качества;</w:t>
      </w:r>
    </w:p>
    <w:p w:rsidR="00002D22" w:rsidRDefault="00C2602F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духовно-нравственное развитие обучающихся;</w:t>
      </w:r>
    </w:p>
    <w:p w:rsidR="00002D22" w:rsidRDefault="00C2602F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мотивация к познанию и обучению, готовность к саморазвитию и активному участию в социально значимой деятельности;</w:t>
      </w:r>
    </w:p>
    <w:p w:rsidR="00002D22" w:rsidRDefault="00C2602F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позитивный</w:t>
      </w:r>
      <w:r>
        <w:rPr>
          <w:rFonts w:ascii="Times New Roman" w:hAnsi="Times New Roman"/>
          <w:color w:val="000000"/>
          <w:sz w:val="28"/>
          <w:lang w:val="ru-RU"/>
        </w:rPr>
        <w:t xml:space="preserve"> опыт участия в творческой деятельности; интерес к произведениям искусства и литературы, построенным на принципах нравственности и гуманизма, уважительного отношения и интереса к культурным традициям и творчеству своего и других народов.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Патриотическое </w:t>
      </w:r>
      <w:r>
        <w:rPr>
          <w:rFonts w:ascii="Times New Roman" w:hAnsi="Times New Roman"/>
          <w:b/>
          <w:color w:val="000000"/>
          <w:sz w:val="28"/>
          <w:lang w:val="ru-RU"/>
        </w:rPr>
        <w:t>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осуществляется через освоение обучающимися содержания традиций отечественной культуры, выраженной в её архитектуре, народном, декоративно-прикладном и изобразительном искусстве. Урок искусства воспитывает патриотизм в процессе восприятия и освое</w:t>
      </w:r>
      <w:r>
        <w:rPr>
          <w:rFonts w:ascii="Times New Roman" w:hAnsi="Times New Roman"/>
          <w:color w:val="000000"/>
          <w:sz w:val="28"/>
          <w:lang w:val="ru-RU"/>
        </w:rPr>
        <w:t xml:space="preserve">ния в личной художественной деятельности конкретных знаний о красоте и мудрости, заложенных в культурных традициях.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Гражданское 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осуществляется через развитие чувства личной причастности к жизни общества и созидающих качеств личности, приобщение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обучающихся к ценностям отечественной и мировой культуры. Учебный предмет способствует пониманию особенностей жизни разных народов и красоты их эстетических идеалов. Коллективные творческие работы создают условия для разных форм художественно-творческой д</w:t>
      </w:r>
      <w:r>
        <w:rPr>
          <w:rFonts w:ascii="Times New Roman" w:hAnsi="Times New Roman"/>
          <w:color w:val="000000"/>
          <w:sz w:val="28"/>
          <w:lang w:val="ru-RU"/>
        </w:rPr>
        <w:t>еятельности, способствуют пониманию другого человека, становлению чувства личной ответственности.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Духовно-нравственное 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является стержнем художественного развития обучающегося, приобщения его к искусству как сфере, концентрирующей в себе духовно-</w:t>
      </w:r>
      <w:r>
        <w:rPr>
          <w:rFonts w:ascii="Times New Roman" w:hAnsi="Times New Roman"/>
          <w:color w:val="000000"/>
          <w:sz w:val="28"/>
          <w:lang w:val="ru-RU"/>
        </w:rPr>
        <w:t>нравственный поиск человечества. Учебные задания направлены на развитие внутреннего мира обучающегося и развитие его эмоционально-образной, чувственной сферы. Занятия искусством помогают обучающемуся обрести социально значимые знания. Развитие творческих с</w:t>
      </w:r>
      <w:r>
        <w:rPr>
          <w:rFonts w:ascii="Times New Roman" w:hAnsi="Times New Roman"/>
          <w:color w:val="000000"/>
          <w:sz w:val="28"/>
          <w:lang w:val="ru-RU"/>
        </w:rPr>
        <w:t>пособностей способствует росту самосознания, осознания себя как личности и члена общества.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Эстетическое 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– важнейший компонент и условие развития социально значимых отношений обучающихся, формирования представлений о прекрасном и безобразном, о в</w:t>
      </w:r>
      <w:r>
        <w:rPr>
          <w:rFonts w:ascii="Times New Roman" w:hAnsi="Times New Roman"/>
          <w:color w:val="000000"/>
          <w:sz w:val="28"/>
          <w:lang w:val="ru-RU"/>
        </w:rPr>
        <w:t>ысоком и низком. Эстетическое воспитание способствует формированию ценностных ориентаций обучающихся в отношении к окружающим людям, в стремлении к их пониманию, а также в отношении к семье, природе, труду, искусству, культурному наследию.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Ценности познава</w:t>
      </w:r>
      <w:r>
        <w:rPr>
          <w:rFonts w:ascii="Times New Roman" w:hAnsi="Times New Roman"/>
          <w:b/>
          <w:color w:val="000000"/>
          <w:sz w:val="28"/>
          <w:lang w:val="ru-RU"/>
        </w:rPr>
        <w:t>тельной деятельности</w:t>
      </w:r>
      <w:r>
        <w:rPr>
          <w:rFonts w:ascii="Times New Roman" w:hAnsi="Times New Roman"/>
          <w:color w:val="000000"/>
          <w:sz w:val="28"/>
          <w:lang w:val="ru-RU"/>
        </w:rPr>
        <w:t xml:space="preserve"> воспитываются как эмоционально окрашенный интерес к жизни людей и природы. Происходит это в процессе развития навыков восприятия и художественной рефлексии своих наблюдений в художественно-творческой деятельности. Навыки исследовательс</w:t>
      </w:r>
      <w:r>
        <w:rPr>
          <w:rFonts w:ascii="Times New Roman" w:hAnsi="Times New Roman"/>
          <w:color w:val="000000"/>
          <w:sz w:val="28"/>
          <w:lang w:val="ru-RU"/>
        </w:rPr>
        <w:t>кой деятельности развиваются при выполнении заданий культурно-исторической направленности.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Экологическое 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происходит в процессе художественно-эстетического наблюдения природы и её образа в произведениях искусства. Формирование эстетических чувств</w:t>
      </w:r>
      <w:r>
        <w:rPr>
          <w:rFonts w:ascii="Times New Roman" w:hAnsi="Times New Roman"/>
          <w:color w:val="000000"/>
          <w:sz w:val="28"/>
          <w:lang w:val="ru-RU"/>
        </w:rPr>
        <w:t xml:space="preserve"> способствует активному неприятию действий, приносящих вред окружающей среде.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Трудовое воспитание</w:t>
      </w:r>
      <w:r>
        <w:rPr>
          <w:rFonts w:ascii="Times New Roman" w:hAnsi="Times New Roman"/>
          <w:color w:val="000000"/>
          <w:sz w:val="28"/>
          <w:lang w:val="ru-RU"/>
        </w:rPr>
        <w:t xml:space="preserve"> осуществляется в процессе личной художественно-творческой работы по освоению художественных материалов и удовлетворения от создания реального, практического п</w:t>
      </w:r>
      <w:r>
        <w:rPr>
          <w:rFonts w:ascii="Times New Roman" w:hAnsi="Times New Roman"/>
          <w:color w:val="000000"/>
          <w:sz w:val="28"/>
          <w:lang w:val="ru-RU"/>
        </w:rPr>
        <w:t>родукта. Воспитываются стремление достичь результат, упорство, творческая инициатива, понимание эстетики трудовой деятельности. Важны также умения сотрудничать с одноклассниками, работать в команде, выполнять коллективную работу – обязательные требования к</w:t>
      </w:r>
      <w:r>
        <w:rPr>
          <w:rFonts w:ascii="Times New Roman" w:hAnsi="Times New Roman"/>
          <w:color w:val="000000"/>
          <w:sz w:val="28"/>
          <w:lang w:val="ru-RU"/>
        </w:rPr>
        <w:t xml:space="preserve"> определённым заданиям по программе.</w:t>
      </w:r>
      <w:bookmarkStart w:id="10" w:name="_Toc124264881"/>
      <w:bookmarkEnd w:id="10"/>
    </w:p>
    <w:p w:rsidR="00002D22" w:rsidRDefault="00C2602F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познавательными действиями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изобразительного искусства на уровне начального общего образования у обучающегося будут сформированы познавательные </w:t>
      </w:r>
      <w:r>
        <w:rPr>
          <w:rFonts w:ascii="Times New Roman" w:hAnsi="Times New Roman"/>
          <w:color w:val="000000"/>
          <w:sz w:val="28"/>
          <w:lang w:val="ru-RU"/>
        </w:rPr>
        <w:t xml:space="preserve">универсальные учебные действия, коммуникативные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универсальные учебные действия, регулятивные универсальные учебные действия, совместная деятельность.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Пространственные представления и сенсорные способности: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форму предмета, конструкции;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выявл</w:t>
      </w:r>
      <w:r>
        <w:rPr>
          <w:rFonts w:ascii="Times New Roman" w:hAnsi="Times New Roman"/>
          <w:color w:val="000000"/>
          <w:sz w:val="28"/>
          <w:lang w:val="ru-RU"/>
        </w:rPr>
        <w:t>ять доминантные черты (характерные особенности) в визуальном образе;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плоскостные и пространственные объекты по заданным основаниям;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ассоциативные связи между визуальными образами разных форм и предметов;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сопоставлять части и целое в вид</w:t>
      </w:r>
      <w:r>
        <w:rPr>
          <w:rFonts w:ascii="Times New Roman" w:hAnsi="Times New Roman"/>
          <w:color w:val="000000"/>
          <w:sz w:val="28"/>
          <w:lang w:val="ru-RU"/>
        </w:rPr>
        <w:t>имом образе, предмете, конструкции;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 пропорциональные отношения частей внутри целого и предметов между собой;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обобщать форму составной конструкции;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выявлять и анализировать ритмические отношения в пространстве и в изображении (визуальном </w:t>
      </w:r>
      <w:r>
        <w:rPr>
          <w:rFonts w:ascii="Times New Roman" w:hAnsi="Times New Roman"/>
          <w:color w:val="000000"/>
          <w:sz w:val="28"/>
          <w:lang w:val="ru-RU"/>
        </w:rPr>
        <w:t>образе) на установленных основаниях;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передавать обобщённый образ реальности при построении плоской композиции; 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тональные отношения (тёмное – светлое) в пространственных и плоскостных объектах;</w:t>
      </w:r>
    </w:p>
    <w:p w:rsidR="00002D22" w:rsidRDefault="00C2602F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выявлять и анализировать эмоциональное воздействие </w:t>
      </w:r>
      <w:r>
        <w:rPr>
          <w:rFonts w:ascii="Times New Roman" w:hAnsi="Times New Roman"/>
          <w:color w:val="000000"/>
          <w:sz w:val="28"/>
          <w:lang w:val="ru-RU"/>
        </w:rPr>
        <w:t>цветовых отношений в пространственной среде и плоскостном изображении.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 часть познавательных универсальных учебных действий: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исследовательские, экспери</w:t>
      </w:r>
      <w:r>
        <w:rPr>
          <w:rFonts w:ascii="Times New Roman" w:hAnsi="Times New Roman"/>
          <w:color w:val="000000"/>
          <w:sz w:val="28"/>
          <w:lang w:val="ru-RU"/>
        </w:rPr>
        <w:t>ментальные действия в процессе освоения выразительных свойств различных художественных материалов;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проявлять творческие экспериментальные действия в процессе самостоятельного выполнения художественных заданий; проявлять исследовательские и аналитические де</w:t>
      </w:r>
      <w:r>
        <w:rPr>
          <w:rFonts w:ascii="Times New Roman" w:hAnsi="Times New Roman"/>
          <w:color w:val="000000"/>
          <w:sz w:val="28"/>
          <w:lang w:val="ru-RU"/>
        </w:rPr>
        <w:t>йствия на основе определённых учебных установок в процессе восприятия произведений изобразительного искусства, архитектуры и продуктов детского художественного творчества;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наблюдения для получения информации об особенностях объектов и состояни</w:t>
      </w:r>
      <w:r>
        <w:rPr>
          <w:rFonts w:ascii="Times New Roman" w:hAnsi="Times New Roman"/>
          <w:color w:val="000000"/>
          <w:sz w:val="28"/>
          <w:lang w:val="ru-RU"/>
        </w:rPr>
        <w:t>я природы, предметного мира человека, городской среды;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анализировать и оценивать с позиций эстетических категорий явления природы и предметно-пространственную среду жизни человека;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формулировать выводы, соответствующие эстетическим, аналитическим и другим </w:t>
      </w:r>
      <w:r>
        <w:rPr>
          <w:rFonts w:ascii="Times New Roman" w:hAnsi="Times New Roman"/>
          <w:color w:val="000000"/>
          <w:sz w:val="28"/>
          <w:lang w:val="ru-RU"/>
        </w:rPr>
        <w:t>учебным установкам по результатам проведённого наблюдения;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знаково-символические средства для составления орнаментов и декоративных композиций;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произведения искусства по видам и, соответственно, по назначению в жизни людей;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</w:t>
      </w:r>
      <w:r>
        <w:rPr>
          <w:rFonts w:ascii="Times New Roman" w:hAnsi="Times New Roman"/>
          <w:color w:val="000000"/>
          <w:sz w:val="28"/>
          <w:lang w:val="ru-RU"/>
        </w:rPr>
        <w:t>ассифицировать произведения изобразительного искусства по жанрам в качестве инструмента анализа содержания произведений;</w:t>
      </w:r>
    </w:p>
    <w:p w:rsidR="00002D22" w:rsidRDefault="00C2602F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ставить и использовать вопросы как исследовательский инструмент познания.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умения работать с</w:t>
      </w:r>
      <w:r>
        <w:rPr>
          <w:rFonts w:ascii="Times New Roman" w:hAnsi="Times New Roman"/>
          <w:color w:val="000000"/>
          <w:sz w:val="28"/>
          <w:lang w:val="ru-RU"/>
        </w:rPr>
        <w:t xml:space="preserve"> информацией как часть познавательных универсальных учебных действий: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электронные образовательные ресурсы;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работать с электронными учебниками и учебными пособиями;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выбирать источник для получения информации: поисковые системы Интернета, </w:t>
      </w:r>
      <w:r>
        <w:rPr>
          <w:rFonts w:ascii="Times New Roman" w:hAnsi="Times New Roman"/>
          <w:color w:val="000000"/>
          <w:sz w:val="28"/>
          <w:lang w:val="ru-RU"/>
        </w:rPr>
        <w:t>цифровые электронные средства, справочники, художественные альбомы и детские книги;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анализировать, интерпретировать, обобщать и систематизировать информацию, представленную в произведениях искусства, текстах, таблицах и схемах;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самостоятельно готовить инфо</w:t>
      </w:r>
      <w:r>
        <w:rPr>
          <w:rFonts w:ascii="Times New Roman" w:hAnsi="Times New Roman"/>
          <w:color w:val="000000"/>
          <w:sz w:val="28"/>
          <w:lang w:val="ru-RU"/>
        </w:rPr>
        <w:t>рмацию на заданную или выбранную тему и представлять её в различных видах: рисунках и эскизах, электронных презентациях;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осуществлять виртуальные путешествия по архитектурным памятникам, в отечественные художественные музеи и зарубежные художественные музе</w:t>
      </w:r>
      <w:r>
        <w:rPr>
          <w:rFonts w:ascii="Times New Roman" w:hAnsi="Times New Roman"/>
          <w:color w:val="000000"/>
          <w:sz w:val="28"/>
          <w:lang w:val="ru-RU"/>
        </w:rPr>
        <w:t>и (галереи) на основе установок и квестов, предложенных учителем;</w:t>
      </w:r>
    </w:p>
    <w:p w:rsidR="00002D22" w:rsidRDefault="00C2602F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правила информационной безопасности при работе в Интернете.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коммуникативными действиями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 обучающегося будут сформированы следующие умения общения как часть коммуникативных универсальных учебных действий: 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искусство в качестве особого языка общения – межличностного (автор – зритель), между поколениями, между народами;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вести диалог и </w:t>
      </w:r>
      <w:r>
        <w:rPr>
          <w:rFonts w:ascii="Times New Roman" w:hAnsi="Times New Roman"/>
          <w:color w:val="000000"/>
          <w:sz w:val="28"/>
          <w:lang w:val="ru-RU"/>
        </w:rPr>
        <w:t xml:space="preserve">участвовать в обсуждении, проявляя уважительное отношение к противоположным мнениям, сопоставлять свои суждения с суждениями участников общения, выявляя и корректно отстаивая свои позиции в оценке и понимании обсуждаемого явления; 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находить общее решение и</w:t>
      </w:r>
      <w:r>
        <w:rPr>
          <w:rFonts w:ascii="Times New Roman" w:hAnsi="Times New Roman"/>
          <w:color w:val="000000"/>
          <w:sz w:val="28"/>
          <w:lang w:val="ru-RU"/>
        </w:rPr>
        <w:t xml:space="preserve"> разрешать конфликты на основе общих позиций и учёта интересов в процессе совместной художественной деятельности;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демонстрировать и объяснять результаты своего творческого, художественного или исследовательского опыта;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 произведения детского х</w:t>
      </w:r>
      <w:r>
        <w:rPr>
          <w:rFonts w:ascii="Times New Roman" w:hAnsi="Times New Roman"/>
          <w:color w:val="000000"/>
          <w:sz w:val="28"/>
          <w:lang w:val="ru-RU"/>
        </w:rPr>
        <w:t>удожественного творчества с позиций их содержания и в соответствии с учебной задачей, поставленной учителем;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признавать своё и чужое право на ошибку, развивать свои способности сопереживать, понимать намерения и переживания свои и других людей;</w:t>
      </w:r>
    </w:p>
    <w:p w:rsidR="00002D22" w:rsidRDefault="00C2602F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взаимодейст</w:t>
      </w:r>
      <w:r>
        <w:rPr>
          <w:rFonts w:ascii="Times New Roman" w:hAnsi="Times New Roman"/>
          <w:color w:val="000000"/>
          <w:sz w:val="28"/>
          <w:lang w:val="ru-RU"/>
        </w:rPr>
        <w:t>вовать, сотрудничать в процессе коллективной работы, принимать цель совместной деятельности и строить действия по её достижению, договариваться, выполнять поручения, подчиняться, ответственно относиться к своей задаче по достижению общего результата.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</w:t>
      </w:r>
      <w:r>
        <w:rPr>
          <w:rFonts w:ascii="Times New Roman" w:hAnsi="Times New Roman"/>
          <w:b/>
          <w:color w:val="000000"/>
          <w:sz w:val="28"/>
          <w:lang w:val="ru-RU"/>
        </w:rPr>
        <w:t>ение универсальными регулятивными действиями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 обучающегося будут сформированы следующие умения самоорганизации и самоконтроля как часть регулятивных универсальных учебных действий: </w:t>
      </w:r>
    </w:p>
    <w:p w:rsidR="00002D22" w:rsidRDefault="00C2602F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внимательно относиться и выполнять учебные задачи, поставленные учителем</w:t>
      </w:r>
      <w:r>
        <w:rPr>
          <w:rFonts w:ascii="Times New Roman" w:hAnsi="Times New Roman"/>
          <w:color w:val="000000"/>
          <w:sz w:val="28"/>
          <w:lang w:val="ru-RU"/>
        </w:rPr>
        <w:t>;</w:t>
      </w:r>
    </w:p>
    <w:p w:rsidR="00002D22" w:rsidRDefault="00C2602F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соблюдать последовательность учебных действий при выполнении задания;</w:t>
      </w:r>
    </w:p>
    <w:p w:rsidR="00002D22" w:rsidRDefault="00C2602F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уметь организовывать своё рабочее место для практической работы, сохраняя порядок в окружающем пространстве и проявляя бережное отношение к используемым материалам; </w:t>
      </w:r>
    </w:p>
    <w:p w:rsidR="00002D22" w:rsidRDefault="00C2602F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свои де</w:t>
      </w:r>
      <w:r>
        <w:rPr>
          <w:rFonts w:ascii="Times New Roman" w:hAnsi="Times New Roman"/>
          <w:color w:val="000000"/>
          <w:sz w:val="28"/>
          <w:lang w:val="ru-RU"/>
        </w:rPr>
        <w:t>йствия с планируемыми результатами, осуществлять контроль своей деятельности в процессе достижения результата.</w:t>
      </w:r>
    </w:p>
    <w:p w:rsidR="00002D22" w:rsidRDefault="00002D22">
      <w:pPr>
        <w:spacing w:after="0"/>
        <w:ind w:left="120"/>
        <w:rPr>
          <w:lang w:val="ru-RU"/>
        </w:rPr>
      </w:pPr>
      <w:bookmarkStart w:id="11" w:name="_Toc124264882"/>
      <w:bookmarkEnd w:id="11"/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002D22" w:rsidRDefault="00002D22">
      <w:pPr>
        <w:spacing w:after="0"/>
        <w:ind w:left="120"/>
        <w:rPr>
          <w:lang w:val="ru-RU"/>
        </w:rPr>
      </w:pP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1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изобрази</w:t>
      </w:r>
      <w:r>
        <w:rPr>
          <w:rFonts w:ascii="Times New Roman" w:hAnsi="Times New Roman"/>
          <w:color w:val="000000"/>
          <w:sz w:val="28"/>
          <w:lang w:val="ru-RU"/>
        </w:rPr>
        <w:t>тельному искусству: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применения свойств простых графических материалов в самостоятельной творческой работе в условиях урока.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первичный опыт в создании графического рисунка на основе знакомства со средствами изоб</w:t>
      </w:r>
      <w:r>
        <w:rPr>
          <w:rFonts w:ascii="Times New Roman" w:hAnsi="Times New Roman"/>
          <w:color w:val="000000"/>
          <w:sz w:val="28"/>
          <w:lang w:val="ru-RU"/>
        </w:rPr>
        <w:t>разительного языка.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аналитического наблюдения формы предмета, опыт обобщения и геометризации наблюдаемой формы как основы обучения рисунку.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рисунка простого (плоского) предмета с натуры.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Учиться анализировать </w:t>
      </w:r>
      <w:r>
        <w:rPr>
          <w:rFonts w:ascii="Times New Roman" w:hAnsi="Times New Roman"/>
          <w:color w:val="000000"/>
          <w:sz w:val="28"/>
          <w:lang w:val="ru-RU"/>
        </w:rPr>
        <w:t>соотношения пропорций, визуально сравнивать пространственные величины.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первичные знания и навыки композиционного расположения изображения на листе.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выбирать вертикальный или горизонтальный формат листа для выполнения соответствующих задач</w:t>
      </w:r>
      <w:r>
        <w:rPr>
          <w:rFonts w:ascii="Times New Roman" w:hAnsi="Times New Roman"/>
          <w:color w:val="000000"/>
          <w:sz w:val="28"/>
          <w:lang w:val="ru-RU"/>
        </w:rPr>
        <w:t xml:space="preserve"> рисунка.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учебную задачу, поставленную учителем, и решать её в своей практической художественной деятельности.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обсуждать результаты своей практической работы и работы товарищей с позиций соответствия их поставленной учебной задаче, с поз</w:t>
      </w:r>
      <w:r>
        <w:rPr>
          <w:rFonts w:ascii="Times New Roman" w:hAnsi="Times New Roman"/>
          <w:color w:val="000000"/>
          <w:sz w:val="28"/>
          <w:lang w:val="ru-RU"/>
        </w:rPr>
        <w:t>иций выраженного в рисунке содержания и графических средств его выражения (в рамках программного материала).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работы красками «гуашь» в условиях урока.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три основных цвета; обсуждать и называть ассоциативные представл</w:t>
      </w:r>
      <w:r>
        <w:rPr>
          <w:rFonts w:ascii="Times New Roman" w:hAnsi="Times New Roman"/>
          <w:color w:val="000000"/>
          <w:sz w:val="28"/>
          <w:lang w:val="ru-RU"/>
        </w:rPr>
        <w:t>ения, которые рождает каждый цвет.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Осознавать эмоциональное звучание цвета и уметь формулировать своё мнение с опорой на опыт жизненных ассоциаций.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экспериментирования, исследования результатов смешения красок и получения нового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</w:t>
      </w:r>
      <w:r>
        <w:rPr>
          <w:rFonts w:ascii="Times New Roman" w:hAnsi="Times New Roman"/>
          <w:color w:val="000000"/>
          <w:sz w:val="28"/>
          <w:lang w:val="ru-RU"/>
        </w:rPr>
        <w:t>ти творческую работу на заданную тему с опорой на зрительные впечатления, организованные педагогом.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аналитического наблюдения, поиска выразительных образных объёмных форм в природе (например, облака, камни, коряги, форм</w:t>
      </w:r>
      <w:r>
        <w:rPr>
          <w:rFonts w:ascii="Times New Roman" w:hAnsi="Times New Roman"/>
          <w:color w:val="000000"/>
          <w:sz w:val="28"/>
          <w:lang w:val="ru-RU"/>
        </w:rPr>
        <w:t>ы плодов).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Осваивать первичные приёмы лепки из пластилина, приобретать представления о целостной форме в объёмном изображении.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Овладевать первичными навыками бумагопластики – создания объёмных форм из бумаги путём её складывания, надрезания, закручивания.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рассматривать и эстетически характеризовать различные примеры узоров в природе (в условиях урока на основе фотографий); приводить примеры, сопоставлять и искать ассоциации с орнаментами в произведениях декора</w:t>
      </w:r>
      <w:r>
        <w:rPr>
          <w:rFonts w:ascii="Times New Roman" w:hAnsi="Times New Roman"/>
          <w:color w:val="000000"/>
          <w:sz w:val="28"/>
          <w:lang w:val="ru-RU"/>
        </w:rPr>
        <w:t>тивно-прикладного искусства.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виды орнаментов по изобразительным мотивам: растительные, геометрические, анималистические.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Учиться использовать правила симметрии в своей художественной деятельности.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орнаментальной декорати</w:t>
      </w:r>
      <w:r>
        <w:rPr>
          <w:rFonts w:ascii="Times New Roman" w:hAnsi="Times New Roman"/>
          <w:color w:val="000000"/>
          <w:sz w:val="28"/>
          <w:lang w:val="ru-RU"/>
        </w:rPr>
        <w:t>вной композиции (стилизованной: декоративный цветок или птица).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знания о значении и назначении украшений в жизни людей.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представления о глиняных игрушках отечественных народных художественных промыслов (дымковская, каргопольская игр</w:t>
      </w:r>
      <w:r>
        <w:rPr>
          <w:rFonts w:ascii="Times New Roman" w:hAnsi="Times New Roman"/>
          <w:color w:val="000000"/>
          <w:sz w:val="28"/>
          <w:lang w:val="ru-RU"/>
        </w:rPr>
        <w:t>ушки или по выбору учителя с учётом местных промыслов) и опыт практической художественной деятельности по мотивам игрушки выбранного промысла.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и соответствующие возрасту навыки подготовки и оформления общего праздника.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</w:t>
      </w:r>
      <w:r>
        <w:rPr>
          <w:rFonts w:ascii="Times New Roman" w:hAnsi="Times New Roman"/>
          <w:color w:val="000000"/>
          <w:sz w:val="28"/>
          <w:lang w:val="ru-RU"/>
        </w:rPr>
        <w:t>матривать различные произведения архитектуры в окружающем мире (по фотографиям в условиях урока); анализировать и характеризовать особенности и составные части рассматриваемых зданий.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приёмы конструирования из бумаги, складывания объёмных простых</w:t>
      </w:r>
      <w:r>
        <w:rPr>
          <w:rFonts w:ascii="Times New Roman" w:hAnsi="Times New Roman"/>
          <w:color w:val="000000"/>
          <w:sz w:val="28"/>
          <w:lang w:val="ru-RU"/>
        </w:rPr>
        <w:t xml:space="preserve"> геометрических тел.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пространственного макетирования (сказочный город) в форме коллективной игровой деятельности.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представления о конструктивной основе любого предмета и первичные навыки анализа его строения.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умения рассматривать, анализировать детские рисунки с позиций их содержания и сюжета, настроения, композиции (расположения на листе), цвета, а также соответствия учебной задаче, поставленной учителем.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Приобретать опыт э</w:t>
      </w:r>
      <w:r>
        <w:rPr>
          <w:rFonts w:ascii="Times New Roman" w:hAnsi="Times New Roman"/>
          <w:color w:val="000000"/>
          <w:sz w:val="28"/>
          <w:lang w:val="ru-RU"/>
        </w:rPr>
        <w:t>стетического наблюдения природы на основе эмоциональных впечатлений с учётом учебных задач и визуальной установки учителя.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художественного наблюдения предметной среды жизни человека в зависимости от поставленной аналитической и эстетическо</w:t>
      </w:r>
      <w:r>
        <w:rPr>
          <w:rFonts w:ascii="Times New Roman" w:hAnsi="Times New Roman"/>
          <w:color w:val="000000"/>
          <w:sz w:val="28"/>
          <w:lang w:val="ru-RU"/>
        </w:rPr>
        <w:t>й задачи (установки).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опыт эстетического восприятия и аналитического наблюдения архитектурных построек.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опыт эстетического, эмоционального общения со станковой картиной, понимать значение зрительских умений и специальных знаний; приобре</w:t>
      </w:r>
      <w:r>
        <w:rPr>
          <w:rFonts w:ascii="Times New Roman" w:hAnsi="Times New Roman"/>
          <w:color w:val="000000"/>
          <w:sz w:val="28"/>
          <w:lang w:val="ru-RU"/>
        </w:rPr>
        <w:t xml:space="preserve">тать опыт восприятия картин со сказочным сюжетом (В.М. Васнецова и других художников по выбору учителя), а также произведений с ярко выраженным эмоциональным настроением (например, натюрморты В. Ван Гога или А. Матисса).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новый опыт восприятия ху</w:t>
      </w:r>
      <w:r>
        <w:rPr>
          <w:rFonts w:ascii="Times New Roman" w:hAnsi="Times New Roman"/>
          <w:color w:val="000000"/>
          <w:sz w:val="28"/>
          <w:lang w:val="ru-RU"/>
        </w:rPr>
        <w:t>дожественных иллюстраций в детских книгах и отношения к ним в соответствии с учебной установкой.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фотографий с целью эстетического и целенаправленного наблюдения природы.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обсуждения</w:t>
      </w:r>
      <w:r>
        <w:rPr>
          <w:rFonts w:ascii="Times New Roman" w:hAnsi="Times New Roman"/>
          <w:color w:val="000000"/>
          <w:sz w:val="28"/>
          <w:lang w:val="ru-RU"/>
        </w:rPr>
        <w:t xml:space="preserve"> фотографий с точки зрения того, с какой целью сделан снимок, насколько значимо его содержание и какова композиция в кадре.</w:t>
      </w:r>
      <w:bookmarkStart w:id="12" w:name="_TOC_250003"/>
      <w:bookmarkEnd w:id="12"/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во </w:t>
      </w:r>
      <w:r>
        <w:rPr>
          <w:rFonts w:ascii="Times New Roman" w:hAnsi="Times New Roman"/>
          <w:b/>
          <w:color w:val="000000"/>
          <w:sz w:val="28"/>
          <w:lang w:val="ru-RU"/>
        </w:rPr>
        <w:t>2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изобразительному ис</w:t>
      </w:r>
      <w:r>
        <w:rPr>
          <w:rFonts w:ascii="Times New Roman" w:hAnsi="Times New Roman"/>
          <w:color w:val="000000"/>
          <w:sz w:val="28"/>
          <w:lang w:val="ru-RU"/>
        </w:rPr>
        <w:t>кусству: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особенности и приёмы работы новыми графическими художественными материалами; осваивать выразительные свойства твёрдых, сухих, мягких и жидких графических материалов.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навыки изображения на основе разной по хар</w:t>
      </w:r>
      <w:r>
        <w:rPr>
          <w:rFonts w:ascii="Times New Roman" w:hAnsi="Times New Roman"/>
          <w:color w:val="000000"/>
          <w:sz w:val="28"/>
          <w:lang w:val="ru-RU"/>
        </w:rPr>
        <w:t>актеру и способу наложения линии.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Овладевать понятием «ритм» и навыками ритмической организации изображения как необходимой композиционной основы выражения содержания.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 визуального сравнения пространственных величин, приобретать умения соотн</w:t>
      </w:r>
      <w:r>
        <w:rPr>
          <w:rFonts w:ascii="Times New Roman" w:hAnsi="Times New Roman"/>
          <w:color w:val="000000"/>
          <w:sz w:val="28"/>
          <w:lang w:val="ru-RU"/>
        </w:rPr>
        <w:t>осить пропорции в рисунках птиц и животных (с опорой на зрительские впечатления и анализ).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Приобретать умение вести рисунок с натуры, видеть пропорции объекта, расположение его в пространстве; располагать изображение на листе, соблюдая этапы ведения рисунк</w:t>
      </w:r>
      <w:r>
        <w:rPr>
          <w:rFonts w:ascii="Times New Roman" w:hAnsi="Times New Roman"/>
          <w:color w:val="000000"/>
          <w:sz w:val="28"/>
          <w:lang w:val="ru-RU"/>
        </w:rPr>
        <w:t>а, осваивая навык штриховки.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работы цветом, навыки смешения красок, пастозное плотное и прозрачное нанесение краски; осваивать разный характер мазков и движений кистью, навыки создания выразительной фактуры и кроющие каче</w:t>
      </w:r>
      <w:r>
        <w:rPr>
          <w:rFonts w:ascii="Times New Roman" w:hAnsi="Times New Roman"/>
          <w:color w:val="000000"/>
          <w:sz w:val="28"/>
          <w:lang w:val="ru-RU"/>
        </w:rPr>
        <w:t>ства гуаши.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работы акварельной краской и понимать особенности работы прозрачной краской.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названия основных и составных цветов и способы получения разных оттенков составного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 сравнивать тёмные и светлые оттенки цвета</w:t>
      </w:r>
      <w:r>
        <w:rPr>
          <w:rFonts w:ascii="Times New Roman" w:hAnsi="Times New Roman"/>
          <w:color w:val="000000"/>
          <w:sz w:val="28"/>
          <w:lang w:val="ru-RU"/>
        </w:rPr>
        <w:t>; осваивать смешение цветных красок с белой и чёрной (для изменения их тона).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делении цветов на тёплые и холодные; уметь различать и сравнивать тёплые и холодные оттенки цвета.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эмоциональную выразительность цвета: цвет звонкий и яркий, ра</w:t>
      </w:r>
      <w:r>
        <w:rPr>
          <w:rFonts w:ascii="Times New Roman" w:hAnsi="Times New Roman"/>
          <w:color w:val="000000"/>
          <w:sz w:val="28"/>
          <w:lang w:val="ru-RU"/>
        </w:rPr>
        <w:t>достный; цвет мягкий, «глухой» и мрачный и другое.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пейзажей, передающих разные состояния погоды (например, туман, грозу) на основе изменения тонального звучания цвета, приобретать опыт передачи разного цветового состояния моря.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</w:t>
      </w:r>
      <w:r>
        <w:rPr>
          <w:rFonts w:ascii="Times New Roman" w:hAnsi="Times New Roman"/>
          <w:color w:val="000000"/>
          <w:sz w:val="28"/>
          <w:lang w:val="ru-RU"/>
        </w:rPr>
        <w:t>еть в изображении сказочных персонажей выразить их характер (герои сказок добрые и злые, нежные и грозные); обсуждать, объяснять, какими художественными средствами удалось показать характер сказочных персонажей.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Познакомиться с </w:t>
      </w:r>
      <w:r>
        <w:rPr>
          <w:rFonts w:ascii="Times New Roman" w:hAnsi="Times New Roman"/>
          <w:color w:val="000000"/>
          <w:sz w:val="28"/>
          <w:lang w:val="ru-RU"/>
        </w:rPr>
        <w:t>традиционными игрушками одного из народных художественных промыслов; освоить приёмы и последовательность лепки игрушки в традициях выбранного промысла; выполнить в технике лепки фигурку сказочного зверя по мотивам традиций выбранного промысла (по выбору: ф</w:t>
      </w:r>
      <w:r>
        <w:rPr>
          <w:rFonts w:ascii="Times New Roman" w:hAnsi="Times New Roman"/>
          <w:color w:val="000000"/>
          <w:sz w:val="28"/>
          <w:lang w:val="ru-RU"/>
        </w:rPr>
        <w:t>илимоновская, абашевская, каргопольская, дымковская игрушки или с учётом местных промыслов).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об изменениях скульптурного образа при осмотре произведения с разных сторон.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в процессе лепки из пластилина опыт передачи движения цельной лепной</w:t>
      </w:r>
      <w:r>
        <w:rPr>
          <w:rFonts w:ascii="Times New Roman" w:hAnsi="Times New Roman"/>
          <w:color w:val="000000"/>
          <w:sz w:val="28"/>
          <w:lang w:val="ru-RU"/>
        </w:rPr>
        <w:t xml:space="preserve"> формы и разного характера движения этой формы (изображения зверушки).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Рассматривать, анализировать и эстетически оценивать разнообразие форм в природе, воспринимаемых как узоры.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Сравнивать, сопоставлять природные </w:t>
      </w:r>
      <w:r>
        <w:rPr>
          <w:rFonts w:ascii="Times New Roman" w:hAnsi="Times New Roman"/>
          <w:color w:val="000000"/>
          <w:sz w:val="28"/>
          <w:lang w:val="ru-RU"/>
        </w:rPr>
        <w:t>явления – узоры (например, капли, снежинки, паутинки, роса на листьях, серёжки во время цветения деревьев) – с рукотворными произведениями декоративного искусства (кружево, шитьё, ювелирные изделия и другое).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выполнения эскиза геометрическ</w:t>
      </w:r>
      <w:r>
        <w:rPr>
          <w:rFonts w:ascii="Times New Roman" w:hAnsi="Times New Roman"/>
          <w:color w:val="000000"/>
          <w:sz w:val="28"/>
          <w:lang w:val="ru-RU"/>
        </w:rPr>
        <w:t>ого орнамента кружева или вышивки на основе природных мотивов.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приёмы орнаментального оформления сказочных глиняных зверушек, созданных по мотивам народного художественного промысла (по выбору: филимоновская, абашевская, каргопольская, дымковская</w:t>
      </w:r>
      <w:r>
        <w:rPr>
          <w:rFonts w:ascii="Times New Roman" w:hAnsi="Times New Roman"/>
          <w:color w:val="000000"/>
          <w:sz w:val="28"/>
          <w:lang w:val="ru-RU"/>
        </w:rPr>
        <w:t xml:space="preserve"> игрушки или с учётом местных промыслов).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преобразования бытовых подручных нехудожественных материалов в художественные изображения и поделки.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Рассматривать, анализировать, сравнивать украшения человека на примерах иллюстраций к народным с</w:t>
      </w:r>
      <w:r>
        <w:rPr>
          <w:rFonts w:ascii="Times New Roman" w:hAnsi="Times New Roman"/>
          <w:color w:val="000000"/>
          <w:sz w:val="28"/>
          <w:lang w:val="ru-RU"/>
        </w:rPr>
        <w:t>казкам лучших художников-иллюстраторов (например, И. Я. Билибина), когда украшения не только соответствуют народным традициям, но и выражают характер персонажа; учиться понимать, что украшения человека рассказывают о нём, выявляют особенности его характера</w:t>
      </w:r>
      <w:r>
        <w:rPr>
          <w:rFonts w:ascii="Times New Roman" w:hAnsi="Times New Roman"/>
          <w:color w:val="000000"/>
          <w:sz w:val="28"/>
          <w:lang w:val="ru-RU"/>
        </w:rPr>
        <w:t>, его представления о красоте.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выполнения красками рисунков украшений народных былинных персонажей.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приёмы создания объёмных предметов из бумаги и объёмного декорирования предметов из бумаги.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Участвовать в ко</w:t>
      </w:r>
      <w:r>
        <w:rPr>
          <w:rFonts w:ascii="Times New Roman" w:hAnsi="Times New Roman"/>
          <w:color w:val="000000"/>
          <w:sz w:val="28"/>
          <w:lang w:val="ru-RU"/>
        </w:rPr>
        <w:t>ллективной работе по построению из бумаги пространственного макета сказочного города или детской площадки.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Рассматривать, характеризовать конструкцию архитектурных строений (по фотографиям в условиях урока), указывая составные части и их пропорциональные с</w:t>
      </w:r>
      <w:r>
        <w:rPr>
          <w:rFonts w:ascii="Times New Roman" w:hAnsi="Times New Roman"/>
          <w:color w:val="000000"/>
          <w:sz w:val="28"/>
          <w:lang w:val="ru-RU"/>
        </w:rPr>
        <w:t>оотношения.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понимание образа здания, то есть его эмоционального воздействия.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Рассматривать, приводить примеры и обсуждать вид разных жилищ, домиков сказочных героев в иллюстрациях известных художников детской книги, развивая фантазию и внимание к</w:t>
      </w:r>
      <w:r>
        <w:rPr>
          <w:rFonts w:ascii="Times New Roman" w:hAnsi="Times New Roman"/>
          <w:color w:val="000000"/>
          <w:sz w:val="28"/>
          <w:lang w:val="ru-RU"/>
        </w:rPr>
        <w:t xml:space="preserve"> архитектурным постройкам.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сочинения и изображения жилья для разных по своему характеру героев литературных и народных сказок.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Обсуждать примеры детского художественного творчества с точки зрения </w:t>
      </w:r>
      <w:r>
        <w:rPr>
          <w:rFonts w:ascii="Times New Roman" w:hAnsi="Times New Roman"/>
          <w:color w:val="000000"/>
          <w:sz w:val="28"/>
          <w:lang w:val="ru-RU"/>
        </w:rPr>
        <w:t>выражения в них содержания, настроения, расположения изображения в листе, цвета и других средств художественной выразительности, а также ответа на поставленную учебную задачу.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и развивать умения вести эстетическое наблюдение явлений природы, а та</w:t>
      </w:r>
      <w:r>
        <w:rPr>
          <w:rFonts w:ascii="Times New Roman" w:hAnsi="Times New Roman"/>
          <w:color w:val="000000"/>
          <w:sz w:val="28"/>
          <w:lang w:val="ru-RU"/>
        </w:rPr>
        <w:t>кже потребность в таком наблюдении.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эстетического наблюдения и художественного анализа произведений декоративного искусства и их орнаментальной организации (например, кружево, шитьё, резьба и роспись по дереву и ткани, чеканка).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</w:t>
      </w:r>
      <w:r>
        <w:rPr>
          <w:rFonts w:ascii="Times New Roman" w:hAnsi="Times New Roman"/>
          <w:color w:val="000000"/>
          <w:sz w:val="28"/>
          <w:lang w:val="ru-RU"/>
        </w:rPr>
        <w:t>ь опыт восприятия, эстетического анализа произведений отечественных художников-пейзажистов (И. И. Левитана, И. И. Шишкина, И. К. Айвазовского, Н. П. Крымова и других по выбору учителя), а также художников-анималистов (В. В. Ватагина, Е. И. Чарушина и други</w:t>
      </w:r>
      <w:r>
        <w:rPr>
          <w:rFonts w:ascii="Times New Roman" w:hAnsi="Times New Roman"/>
          <w:color w:val="000000"/>
          <w:sz w:val="28"/>
          <w:lang w:val="ru-RU"/>
        </w:rPr>
        <w:t>х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восприятия, эстетического анализа произведений живописи западноевропейских художников с активным, ярким выражением настроения (В. Ван Гога, К. Моне, А. Матисса и других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имена и узнавать наибо</w:t>
      </w:r>
      <w:r>
        <w:rPr>
          <w:rFonts w:ascii="Times New Roman" w:hAnsi="Times New Roman"/>
          <w:color w:val="000000"/>
          <w:sz w:val="28"/>
          <w:lang w:val="ru-RU"/>
        </w:rPr>
        <w:t>лее известные произведения отечественных художников И. И. Левитана, И. И. Шишкина, И. К. Айвазовского, В. М. Васнецова, В. В. Ватагина, Е. И. Чарушина (и других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возможности изображения с помощь</w:t>
      </w:r>
      <w:r>
        <w:rPr>
          <w:rFonts w:ascii="Times New Roman" w:hAnsi="Times New Roman"/>
          <w:color w:val="000000"/>
          <w:sz w:val="28"/>
          <w:lang w:val="ru-RU"/>
        </w:rPr>
        <w:t xml:space="preserve">ю разных видов линий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 xml:space="preserve"> (или другом графическом редакторе).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Осваивать приёмы трансформации и копирования геометрических фигур в программе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>, а также построения из них простых рисунков или орнаментов.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Осваивать в компьютерном редакторе (например,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>) инструменты и техники – карандаш, кисточка, ластик, заливка и другие – и создавать простые рисунки или композиции (например, образ дерева).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композиционное построение кадра при фотографировании:</w:t>
      </w:r>
      <w:r>
        <w:rPr>
          <w:rFonts w:ascii="Times New Roman" w:hAnsi="Times New Roman"/>
          <w:color w:val="000000"/>
          <w:sz w:val="28"/>
          <w:lang w:val="ru-RU"/>
        </w:rPr>
        <w:t xml:space="preserve"> расположение объекта в кадре, масштаб, доминанта. Участвовать в обсуждении композиционного построения кадра в фотографии.</w:t>
      </w:r>
      <w:bookmarkStart w:id="13" w:name="_TOC_250002"/>
      <w:bookmarkEnd w:id="13"/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3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изобразительному иску</w:t>
      </w:r>
      <w:r>
        <w:rPr>
          <w:rFonts w:ascii="Times New Roman" w:hAnsi="Times New Roman"/>
          <w:color w:val="000000"/>
          <w:sz w:val="28"/>
          <w:lang w:val="ru-RU"/>
        </w:rPr>
        <w:t>сству: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Приобретать представление о художественном оформлении книги, о дизайне книги, многообразии форм детских книг, о работе художников-иллюстраторов.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Получать опыт создания эскиза книжки-игрушки на выбранный сюжет: рисунок обложки с сое</w:t>
      </w:r>
      <w:r>
        <w:rPr>
          <w:rFonts w:ascii="Times New Roman" w:hAnsi="Times New Roman"/>
          <w:color w:val="000000"/>
          <w:sz w:val="28"/>
          <w:lang w:val="ru-RU"/>
        </w:rPr>
        <w:t>динением шрифта (текста) и изображения, рисунок заглавной буквицы, создание иллюстраций, размещение текста и иллюстраций на развороте.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об искусстве шрифта и образных (изобразительных) возможностях надписи, о работе художника над шрифтовой композиц</w:t>
      </w:r>
      <w:r>
        <w:rPr>
          <w:rFonts w:ascii="Times New Roman" w:hAnsi="Times New Roman"/>
          <w:color w:val="000000"/>
          <w:sz w:val="28"/>
          <w:lang w:val="ru-RU"/>
        </w:rPr>
        <w:t>ией.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практическую творческую работу – поздравительную открытку, совмещая в ней шрифт и изображение.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о работе художников над плакатами и афишами. Выполнять творческую композицию – эскиз афиши к выбранному спектаклю или фильму.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ос</w:t>
      </w:r>
      <w:r>
        <w:rPr>
          <w:rFonts w:ascii="Times New Roman" w:hAnsi="Times New Roman"/>
          <w:color w:val="000000"/>
          <w:sz w:val="28"/>
          <w:lang w:val="ru-RU"/>
        </w:rPr>
        <w:t>новные пропорции лица человека, взаимное расположение частей лица.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рисования портрета (лица) человека.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маску сказочного персонажа с ярко выраженным характером лица (для карнавала или спектакля).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приёмы</w:t>
      </w:r>
      <w:r>
        <w:rPr>
          <w:rFonts w:ascii="Times New Roman" w:hAnsi="Times New Roman"/>
          <w:color w:val="000000"/>
          <w:sz w:val="28"/>
          <w:lang w:val="ru-RU"/>
        </w:rPr>
        <w:t xml:space="preserve"> создания живописной композиции (натюрморта) по наблюдению натуры или по представлению.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Рассматривать, эстетически анализировать сюжет и композицию, эмоциональное настроение в натюрмортах известных отечественных художников.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творче</w:t>
      </w:r>
      <w:r>
        <w:rPr>
          <w:rFonts w:ascii="Times New Roman" w:hAnsi="Times New Roman"/>
          <w:color w:val="000000"/>
          <w:sz w:val="28"/>
          <w:lang w:val="ru-RU"/>
        </w:rPr>
        <w:t>ской живописной работы – натюрморта с ярко выраженным настроением или «натюрморта-автопортрета».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Изображать красками портрет человека с опорой на натуру или по представлению.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пейзаж, передавая в нём активное состояние природы.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Приобрести представ</w:t>
      </w:r>
      <w:r>
        <w:rPr>
          <w:rFonts w:ascii="Times New Roman" w:hAnsi="Times New Roman"/>
          <w:color w:val="000000"/>
          <w:sz w:val="28"/>
          <w:lang w:val="ru-RU"/>
        </w:rPr>
        <w:t>ление о деятельности художника в театре.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Создать красками эскиз занавеса или эскиз декораций к выбранному сюжету.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Познакомиться с работой художников по оформлению праздников.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Выполнить тематическую композицию «Праздник в городе» на основе наблюдений, по па</w:t>
      </w:r>
      <w:r>
        <w:rPr>
          <w:rFonts w:ascii="Times New Roman" w:hAnsi="Times New Roman"/>
          <w:color w:val="000000"/>
          <w:sz w:val="28"/>
          <w:lang w:val="ru-RU"/>
        </w:rPr>
        <w:t>мяти и по представлению.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Приобрести опыт творческой работы: лепка сказочного персонажа на основе сюжета известной сказки (или создание этого персонажа в технике бумагопластики,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Учиться создавать игрушку из подручного</w:t>
      </w:r>
      <w:r>
        <w:rPr>
          <w:rFonts w:ascii="Times New Roman" w:hAnsi="Times New Roman"/>
          <w:color w:val="000000"/>
          <w:sz w:val="28"/>
          <w:lang w:val="ru-RU"/>
        </w:rPr>
        <w:t xml:space="preserve"> нехудожественного материала путём добавления к ней необходимых деталей и тем самым «одушевления образа».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о видах скульптуры: скульптурные памятники, парковая скульптура, мелкая пластика, рельеф (виды рельефа).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лепки эскиза парков</w:t>
      </w:r>
      <w:r>
        <w:rPr>
          <w:rFonts w:ascii="Times New Roman" w:hAnsi="Times New Roman"/>
          <w:color w:val="000000"/>
          <w:sz w:val="28"/>
          <w:lang w:val="ru-RU"/>
        </w:rPr>
        <w:t>ой скульптуры.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о создании глиняной и деревянной посуды: народные художественные промыслы гжель и хохлома.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Знакомиться с приёмами исполнения традиционных орнаментов, украшающих посуду гжели и хохломы; </w:t>
      </w:r>
      <w:r>
        <w:rPr>
          <w:rFonts w:ascii="Times New Roman" w:hAnsi="Times New Roman"/>
          <w:color w:val="000000"/>
          <w:sz w:val="28"/>
          <w:lang w:val="ru-RU"/>
        </w:rPr>
        <w:t>осваивать простые кистевые приёмы, свойственные этим промыслам; выполнить эскизы орнаментов, украшающих посуду (по мотивам выбранного художественного промысла).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Узнать о сетчатых видах орнаментов и их применении, например, в росписи тканей, стен, уметь рас</w:t>
      </w:r>
      <w:r>
        <w:rPr>
          <w:rFonts w:ascii="Times New Roman" w:hAnsi="Times New Roman"/>
          <w:color w:val="000000"/>
          <w:sz w:val="28"/>
          <w:lang w:val="ru-RU"/>
        </w:rPr>
        <w:t>суждать с опорой на зрительный материал о видах симметрии в сетчатом орнаменте.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создания орнаментов при помощи штампов и трафаретов.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Получить опыт создания композиции орнамента в квадрате (в качестве эскиза росписи женского платка).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Выполнить зарисовки или творческие рисунки по памяти и по представлению на тему исторических памятников или архитектурных достопримечательностей своего города.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Создать эскиз макета паркового пространства или участвовать в коллективной работе</w:t>
      </w:r>
      <w:r>
        <w:rPr>
          <w:rFonts w:ascii="Times New Roman" w:hAnsi="Times New Roman"/>
          <w:color w:val="000000"/>
          <w:sz w:val="28"/>
          <w:lang w:val="ru-RU"/>
        </w:rPr>
        <w:t xml:space="preserve"> по созданию такого макета.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Создать в виде рисунков или объёмных аппликаций из цветной бумаги эскизы разнообразных малых архитектурных форм, наполняющих городское пространство.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Придумать и нарисовать (или выполнить в технике бумагопластики) транспортное ср</w:t>
      </w:r>
      <w:r>
        <w:rPr>
          <w:rFonts w:ascii="Times New Roman" w:hAnsi="Times New Roman"/>
          <w:color w:val="000000"/>
          <w:sz w:val="28"/>
          <w:lang w:val="ru-RU"/>
        </w:rPr>
        <w:t>едство.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Выполнить творческий рисунок – создать образ своего города или села или участвовать в коллективной работе по созданию образа своего города или села (в виде коллажа).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Рассматривать и обсуждать содержание ра</w:t>
      </w:r>
      <w:r>
        <w:rPr>
          <w:rFonts w:ascii="Times New Roman" w:hAnsi="Times New Roman"/>
          <w:color w:val="000000"/>
          <w:sz w:val="28"/>
          <w:lang w:val="ru-RU"/>
        </w:rPr>
        <w:t>боты художника, ценностно и эстетически относиться к иллюстрациям известных отечественных художников детских книг, получая различную визуально-образную информацию; знать имена нескольких художников детской книги.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Рассматривать и анализировать архитектурные</w:t>
      </w:r>
      <w:r>
        <w:rPr>
          <w:rFonts w:ascii="Times New Roman" w:hAnsi="Times New Roman"/>
          <w:color w:val="000000"/>
          <w:sz w:val="28"/>
          <w:lang w:val="ru-RU"/>
        </w:rPr>
        <w:t xml:space="preserve"> постройки своего города (села), характерные особенности улиц и площадей, выделять центральные по архитектуре здания и обсуждать их архитектурные особенности, приобретать представления, аналитический и эмоциональный опыт восприятия наиболее известных памят</w:t>
      </w:r>
      <w:r>
        <w:rPr>
          <w:rFonts w:ascii="Times New Roman" w:hAnsi="Times New Roman"/>
          <w:color w:val="000000"/>
          <w:sz w:val="28"/>
          <w:lang w:val="ru-RU"/>
        </w:rPr>
        <w:t>ников архитектуры Москвы и Санкт-Петербурга (для жителей регионов на основе фотографий, телепередач и виртуальных путешествий), уметь обсуждать увиденные памятники.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уметь объяснять назначение основных видов пространственных искусств: изобразительны</w:t>
      </w:r>
      <w:r>
        <w:rPr>
          <w:rFonts w:ascii="Times New Roman" w:hAnsi="Times New Roman"/>
          <w:color w:val="000000"/>
          <w:sz w:val="28"/>
          <w:lang w:val="ru-RU"/>
        </w:rPr>
        <w:t>х видов искусства – живописи, графики, скульптуры; архитектуры, дизайна, декоративно-прикладных видов искусства, а также деятельности художника в кино, в театре, на празднике.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уметь называть основные жанры живописи, графики и скульптуры, определяем</w:t>
      </w:r>
      <w:r>
        <w:rPr>
          <w:rFonts w:ascii="Times New Roman" w:hAnsi="Times New Roman"/>
          <w:color w:val="000000"/>
          <w:sz w:val="28"/>
          <w:lang w:val="ru-RU"/>
        </w:rPr>
        <w:t>ые предметом изображения.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Знать имена крупнейших отечественных художников-пейзажистов: И. И. Шишкина, И. И. Левитана, А. К. Саврасова, В. Д. Поленова, И. К. Айвазовского и других (по выбору учителя), приобретать представления об их произведениях.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Осуществ</w:t>
      </w:r>
      <w:r>
        <w:rPr>
          <w:rFonts w:ascii="Times New Roman" w:hAnsi="Times New Roman"/>
          <w:color w:val="000000"/>
          <w:sz w:val="28"/>
          <w:lang w:val="ru-RU"/>
        </w:rPr>
        <w:t>лять виртуальные интерактивные путешествия в художественные музеи, участвовать в исследовательских квестах, в обсуждении впечатлений от виртуальных путешествий.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имена крупнейших отечественных портретистов: В. И. Сурикова, И. Е. Репина, В. А. Серова и</w:t>
      </w:r>
      <w:r>
        <w:rPr>
          <w:rFonts w:ascii="Times New Roman" w:hAnsi="Times New Roman"/>
          <w:color w:val="000000"/>
          <w:sz w:val="28"/>
          <w:lang w:val="ru-RU"/>
        </w:rPr>
        <w:t xml:space="preserve"> других (по выбору учителя), приобретать представления об их произведениях.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значение музеев и называть, указывать, где находятся и чему посвящены их коллекции: Государственная Третьяковская галерея, Государственный Эрмитаж, Государственный Русский</w:t>
      </w:r>
      <w:r>
        <w:rPr>
          <w:rFonts w:ascii="Times New Roman" w:hAnsi="Times New Roman"/>
          <w:color w:val="000000"/>
          <w:sz w:val="28"/>
          <w:lang w:val="ru-RU"/>
        </w:rPr>
        <w:t xml:space="preserve"> музей, Государственный музей изобразительных искусств имени А. С. Пушкина.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Знать, что в России много замечательных художественных музеев, иметь представление о коллекциях своих региональных музеев.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Осваивать приёмы работы </w:t>
      </w:r>
      <w:r>
        <w:rPr>
          <w:rFonts w:ascii="Times New Roman" w:hAnsi="Times New Roman"/>
          <w:color w:val="000000"/>
          <w:sz w:val="28"/>
          <w:lang w:val="ru-RU"/>
        </w:rPr>
        <w:t>в графическом редакторе с линиями, геометрическими фигурами, инструментами традиционного рисования.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получаемые навыки для усвоения определённых учебных тем, например: исследования свойств ритма и построения ритмических композиций, составления орн</w:t>
      </w:r>
      <w:r>
        <w:rPr>
          <w:rFonts w:ascii="Times New Roman" w:hAnsi="Times New Roman"/>
          <w:color w:val="000000"/>
          <w:sz w:val="28"/>
          <w:lang w:val="ru-RU"/>
        </w:rPr>
        <w:t xml:space="preserve">аментов путём различных повторений рисунка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узора, простого повторения (раппорт), экспериментируя на свойствах симметрии; создание паттернов.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с помощью создания схемы лица человека его конструкцию и пропорции; осваивать с помощью графического реда</w:t>
      </w:r>
      <w:r>
        <w:rPr>
          <w:rFonts w:ascii="Times New Roman" w:hAnsi="Times New Roman"/>
          <w:color w:val="000000"/>
          <w:sz w:val="28"/>
          <w:lang w:val="ru-RU"/>
        </w:rPr>
        <w:t>ктора схематическое изменение мимики лица.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приёмы соединения шрифта и векторного изображения при создании, например, поздравительных открыток, афиши.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4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изобразительному искусству: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«Графика»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Осваивать правила линейной и воздушной перспективы и применять их в своей практической творческой деятельности. Изучать </w:t>
      </w:r>
      <w:r>
        <w:rPr>
          <w:rFonts w:ascii="Times New Roman" w:hAnsi="Times New Roman"/>
          <w:color w:val="000000"/>
          <w:sz w:val="28"/>
          <w:lang w:val="ru-RU"/>
        </w:rPr>
        <w:t>основные пропорции фигуры человека, пропорциональные отношения отдельных частей фигуры и учиться применять эти знания в своих рисунках.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представление о традиционных одеждах разных народов и представление о красоте человека в разных культурах, п</w:t>
      </w:r>
      <w:r>
        <w:rPr>
          <w:rFonts w:ascii="Times New Roman" w:hAnsi="Times New Roman"/>
          <w:color w:val="000000"/>
          <w:sz w:val="28"/>
          <w:lang w:val="ru-RU"/>
        </w:rPr>
        <w:t>рименять эти знания в изображении персонажей сказаний и легенд или просто представителей народов разных культур.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зарисовки памятников отечественной и мировой архитектуры.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«Живопись»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Выполнять живописное изображение пейзажей разных климатич</w:t>
      </w:r>
      <w:r>
        <w:rPr>
          <w:rFonts w:ascii="Times New Roman" w:hAnsi="Times New Roman"/>
          <w:color w:val="000000"/>
          <w:sz w:val="28"/>
          <w:lang w:val="ru-RU"/>
        </w:rPr>
        <w:t>еских зон (пейзаж гор, пейзаж степной или пустынной зоны, пейзаж, типичный для среднерусской природы).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Передавать в изображении народные представления о красоте человека, создавать образ женщины в русском народном костюме и образ мужчины в народном костюме</w:t>
      </w:r>
      <w:r>
        <w:rPr>
          <w:rFonts w:ascii="Times New Roman" w:hAnsi="Times New Roman"/>
          <w:color w:val="000000"/>
          <w:sz w:val="28"/>
          <w:lang w:val="ru-RU"/>
        </w:rPr>
        <w:t>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Приобретать опыт создания портретов женских и мужских, портрета пожилого человека, детского портрета или автопортрета, портрета персонажа (по представлению из выбранной культурной эпохи).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Создавать двойной портрет (например, портрет матери и ребёнка).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</w:t>
      </w:r>
      <w:r>
        <w:rPr>
          <w:rFonts w:ascii="Times New Roman" w:hAnsi="Times New Roman"/>
          <w:color w:val="000000"/>
          <w:sz w:val="28"/>
          <w:lang w:val="ru-RU"/>
        </w:rPr>
        <w:t>иобретать опыт создания композиции на тему «Древнерусский город».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Участвовать в коллективной творческой работе по созданию композиционного панно (аппликации из индивидуальных рисунков) на темы народных праздников (русского народного праздника и традиционны</w:t>
      </w:r>
      <w:r>
        <w:rPr>
          <w:rFonts w:ascii="Times New Roman" w:hAnsi="Times New Roman"/>
          <w:color w:val="000000"/>
          <w:sz w:val="28"/>
          <w:lang w:val="ru-RU"/>
        </w:rPr>
        <w:t>х праздников у разных народов), в которых выражается обобщённый образ национальной культуры.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Модуль «Скульптура»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Лепка из пластилина эскиза памятника героям Великой Отечественной войны или участие в коллективной разработке проекта макета мемориального комп</w:t>
      </w:r>
      <w:r>
        <w:rPr>
          <w:rFonts w:ascii="Times New Roman" w:hAnsi="Times New Roman"/>
          <w:color w:val="000000"/>
          <w:sz w:val="28"/>
          <w:lang w:val="ru-RU"/>
        </w:rPr>
        <w:t xml:space="preserve">лекса ко Дню Победы в Великой Отечественной войне (работа выполняется после освоения собранного материала о мемориальных комплексах, существующих в нашей стране в память о Великой Отечественной войне).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«Декоративно-прикладное искусство»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Исследовать</w:t>
      </w:r>
      <w:r>
        <w:rPr>
          <w:rFonts w:ascii="Times New Roman" w:hAnsi="Times New Roman"/>
          <w:color w:val="000000"/>
          <w:sz w:val="28"/>
          <w:lang w:val="ru-RU"/>
        </w:rPr>
        <w:t xml:space="preserve"> и делать зарисовки особенностей, характерных для орнаментов разных народов или исторических эпох (особенности символов и стилизованных мотивов), показать в рисунках традиции использования орнаментов в архитектуре, одежде, оформлении предметов быта у разны</w:t>
      </w:r>
      <w:r>
        <w:rPr>
          <w:rFonts w:ascii="Times New Roman" w:hAnsi="Times New Roman"/>
          <w:color w:val="000000"/>
          <w:sz w:val="28"/>
          <w:lang w:val="ru-RU"/>
        </w:rPr>
        <w:t>х народов, в разные эпохи.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Изучить и показать в практической творческой работе орнаменты, традиционные мотивы и символы русской народной культуры (в деревянной резьбе и росписи по дереву, вышивке, декоре головных уборов, орнаментах, которые характерны для </w:t>
      </w:r>
      <w:r>
        <w:rPr>
          <w:rFonts w:ascii="Times New Roman" w:hAnsi="Times New Roman"/>
          <w:color w:val="000000"/>
          <w:sz w:val="28"/>
          <w:lang w:val="ru-RU"/>
        </w:rPr>
        <w:t>предметов быта).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Получить представления о красоте русского народного костюма и головных женских уборов, особенностях мужской одежды разных сословий, а также о связи украшения костюма мужчины с родом его занятий и положением в обществе.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Познакомиться с женс</w:t>
      </w:r>
      <w:r>
        <w:rPr>
          <w:rFonts w:ascii="Times New Roman" w:hAnsi="Times New Roman"/>
          <w:color w:val="000000"/>
          <w:sz w:val="28"/>
          <w:lang w:val="ru-RU"/>
        </w:rPr>
        <w:t>ким и мужским костюмами в традициях разных народов, со своеобразием одежды в разных культурах и в разные эпохи.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«Архитектура»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Получить представление о конструкции традиционных жилищ у разных народов, об их связи с окружающей природой.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Познакомиться </w:t>
      </w:r>
      <w:r>
        <w:rPr>
          <w:rFonts w:ascii="Times New Roman" w:hAnsi="Times New Roman"/>
          <w:color w:val="000000"/>
          <w:sz w:val="28"/>
          <w:lang w:val="ru-RU"/>
        </w:rPr>
        <w:t>с конструкцией избы – традиционного деревянного жилого дома – и надворных построек, уметь строить из бумаги или изображать конструкцию избы, понимать и уметь объяснять тесную связь декора (украшений) избы с функциональным значением тех же деталей: единство</w:t>
      </w:r>
      <w:r>
        <w:rPr>
          <w:rFonts w:ascii="Times New Roman" w:hAnsi="Times New Roman"/>
          <w:color w:val="000000"/>
          <w:sz w:val="28"/>
          <w:lang w:val="ru-RU"/>
        </w:rPr>
        <w:t xml:space="preserve"> красоты и пользы. Иметь представления о конструктивных особенностях переносного жилища – юрты.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знания, уметь объяснять и изображать традиционную конструкцию здания каменного древнерусского храма, знать примеры наиболее значительных древнерусских соб</w:t>
      </w:r>
      <w:r>
        <w:rPr>
          <w:rFonts w:ascii="Times New Roman" w:hAnsi="Times New Roman"/>
          <w:color w:val="000000"/>
          <w:sz w:val="28"/>
          <w:lang w:val="ru-RU"/>
        </w:rPr>
        <w:t>оров и где они находятся, иметь представление о красоте и конструктивных особенностях памятников русского деревянного зодчества. Иметь представления об устройстве и красоте древнерусского города, его архитектурном устройстве и жизни в нём людей. Знать осно</w:t>
      </w:r>
      <w:r>
        <w:rPr>
          <w:rFonts w:ascii="Times New Roman" w:hAnsi="Times New Roman"/>
          <w:color w:val="000000"/>
          <w:sz w:val="28"/>
          <w:lang w:val="ru-RU"/>
        </w:rPr>
        <w:t xml:space="preserve">вные конструктивные черты древнегреческого храма,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уметь его изобразить, иметь общее, целостное образное представление о древнегреческой культуре.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основных характерных чертах храмовых сооружений, характерных для разных культур: готиче</w:t>
      </w:r>
      <w:r>
        <w:rPr>
          <w:rFonts w:ascii="Times New Roman" w:hAnsi="Times New Roman"/>
          <w:color w:val="000000"/>
          <w:sz w:val="28"/>
          <w:lang w:val="ru-RU"/>
        </w:rPr>
        <w:t>ский (романский) собор в европейских городах, буддийская пагода, мусульманская мечеть, уметь изображать их.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 уметь объяснять, в чём заключается значимость для современных людей сохранения архитектурных памятников и исторического образа своей и ми</w:t>
      </w:r>
      <w:r>
        <w:rPr>
          <w:rFonts w:ascii="Times New Roman" w:hAnsi="Times New Roman"/>
          <w:color w:val="000000"/>
          <w:sz w:val="28"/>
          <w:lang w:val="ru-RU"/>
        </w:rPr>
        <w:t>ровой культуры.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«Восприятие произведений искусства»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Формировать восприятие произведений искусства на темы истории и традиций русской отечественной культуры (произведения В. М. Васнецова, А. М. Васнецова, Б. М. Кустодиева, В. И. Сурикова, К. А. Коров</w:t>
      </w:r>
      <w:r>
        <w:rPr>
          <w:rFonts w:ascii="Times New Roman" w:hAnsi="Times New Roman"/>
          <w:color w:val="000000"/>
          <w:sz w:val="28"/>
          <w:lang w:val="ru-RU"/>
        </w:rPr>
        <w:t>ина, А. Г. Венецианова, А. П. Рябушкина, И. Я. Билибина и других 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образные представления о каменном древнерусском зодчестве (Московский Кремль, Новгородский детинец, Псковский кром, Казанский кремль и другие с учётом местных архите</w:t>
      </w:r>
      <w:r>
        <w:rPr>
          <w:rFonts w:ascii="Times New Roman" w:hAnsi="Times New Roman"/>
          <w:color w:val="000000"/>
          <w:sz w:val="28"/>
          <w:lang w:val="ru-RU"/>
        </w:rPr>
        <w:t>ктурных комплексов, в том числе монастырских), о памятниках русского деревянного зодчества (архитектурный комплекс на острове Кижи).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соборы Московского Кремля, Софийский собор в Великом Новгороде, храм Покрова на Нерли.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Уметь называть и объяснять </w:t>
      </w:r>
      <w:r>
        <w:rPr>
          <w:rFonts w:ascii="Times New Roman" w:hAnsi="Times New Roman"/>
          <w:color w:val="000000"/>
          <w:sz w:val="28"/>
          <w:lang w:val="ru-RU"/>
        </w:rPr>
        <w:t>содержание памятника К. Минину и Д. Пожарскому скульптора И. П. Мартоса в Москве.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Знать и узнавать основные памятники наиболее значимых мемориальных ансамблей и уметь объяснять их особое значение в жизни людей (мемориальные ансамбли: Могила Неизвестного </w:t>
      </w:r>
      <w:r>
        <w:rPr>
          <w:rFonts w:ascii="Times New Roman" w:hAnsi="Times New Roman"/>
          <w:color w:val="000000"/>
          <w:sz w:val="28"/>
          <w:lang w:val="ru-RU"/>
        </w:rPr>
        <w:t>Солдата в Москве; памятник-ансамбль «Героям Сталинградской битвы» на Мамаевом кургане, «Воин-освободитель» в берлинском Трептов-парке, Пискарёвский мемориал в Санкт-Петербурге и другие по выбору учителя), знать о правилах поведения при посещении мемориальн</w:t>
      </w:r>
      <w:r>
        <w:rPr>
          <w:rFonts w:ascii="Times New Roman" w:hAnsi="Times New Roman"/>
          <w:color w:val="000000"/>
          <w:sz w:val="28"/>
          <w:lang w:val="ru-RU"/>
        </w:rPr>
        <w:t>ых памятников.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представления об архитектурных, декоративных и изобразительных произведениях в культуре Древней Греции, других культурах Древнего мира, в том числе Древнего Востока, уметь обсуждать эти произведения.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Узнавать, различать общий вид и пре</w:t>
      </w:r>
      <w:r>
        <w:rPr>
          <w:rFonts w:ascii="Times New Roman" w:hAnsi="Times New Roman"/>
          <w:color w:val="000000"/>
          <w:sz w:val="28"/>
          <w:lang w:val="ru-RU"/>
        </w:rPr>
        <w:t>дставлять основные компоненты конструкции готических (романских) соборов, знать особенности архитектурного устройства мусульманских мечетей, иметь представление об архитектурном своеобразии здания буддийской пагоды.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Приводить примеры произведений великих е</w:t>
      </w:r>
      <w:r>
        <w:rPr>
          <w:rFonts w:ascii="Times New Roman" w:hAnsi="Times New Roman"/>
          <w:color w:val="000000"/>
          <w:sz w:val="28"/>
          <w:lang w:val="ru-RU"/>
        </w:rPr>
        <w:t>вропейских художников: Леонардо да Винчи, Рафаэля, Рембрандта, Пикассо и других (по выбору учителя).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«Азбука цифровой графики»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правила линейной и воздушной перспективы с помощью графических изображений и их варьирования в компьютерной прог</w:t>
      </w:r>
      <w:r>
        <w:rPr>
          <w:rFonts w:ascii="Times New Roman" w:hAnsi="Times New Roman"/>
          <w:color w:val="000000"/>
          <w:sz w:val="28"/>
          <w:lang w:val="ru-RU"/>
        </w:rPr>
        <w:t xml:space="preserve">рамме </w:t>
      </w:r>
      <w:r>
        <w:rPr>
          <w:rFonts w:ascii="Times New Roman" w:hAnsi="Times New Roman"/>
          <w:color w:val="000000"/>
          <w:sz w:val="28"/>
        </w:rPr>
        <w:t>Paint</w:t>
      </w:r>
      <w:r>
        <w:rPr>
          <w:rFonts w:ascii="Times New Roman" w:hAnsi="Times New Roman"/>
          <w:color w:val="000000"/>
          <w:sz w:val="28"/>
          <w:lang w:val="ru-RU"/>
        </w:rPr>
        <w:t>: изображение линии горизонта и точки схода, перспективных сокращений, цветовых и тональных изменений.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Моделировать в графическом редакторе с помощью инструментов геометрических фигур конструкцию традиционного крестьянского деревянного дома (изб</w:t>
      </w:r>
      <w:r>
        <w:rPr>
          <w:rFonts w:ascii="Times New Roman" w:hAnsi="Times New Roman"/>
          <w:color w:val="000000"/>
          <w:sz w:val="28"/>
          <w:lang w:val="ru-RU"/>
        </w:rPr>
        <w:t>ы) и различные варианты его устройства.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Использовать поисковую систему для знакомства с разными видами деревянного дома на основе избы и традициями её украшений.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Моделировать в графическом редакторе с помощью инструментов геометрических фигур конструкцию ю</w:t>
      </w:r>
      <w:r>
        <w:rPr>
          <w:rFonts w:ascii="Times New Roman" w:hAnsi="Times New Roman"/>
          <w:color w:val="000000"/>
          <w:sz w:val="28"/>
          <w:lang w:val="ru-RU"/>
        </w:rPr>
        <w:t xml:space="preserve">рты, находить в поисковой системе разнообразные модели юрты, её украшения, внешний и внутренний вид юрты. 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Моделировать в графическом редакторе с помощью инструментов геометрических фигур конструкции храмовых зданий разных культур (каменный православный </w:t>
      </w:r>
      <w:r>
        <w:rPr>
          <w:rFonts w:ascii="Times New Roman" w:hAnsi="Times New Roman"/>
          <w:color w:val="000000"/>
          <w:sz w:val="28"/>
          <w:lang w:val="ru-RU"/>
        </w:rPr>
        <w:t>собор с закомарами, со сводами-нефами, главой, куполом, готический или романский собор, пагода, мечеть).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Построить пропорции фигуры человека в графическом редакторе с помощью геометрических фигур или на линейной основе; изобразить различные фазы движения, </w:t>
      </w:r>
      <w:r>
        <w:rPr>
          <w:rFonts w:ascii="Times New Roman" w:hAnsi="Times New Roman"/>
          <w:color w:val="000000"/>
          <w:sz w:val="28"/>
          <w:lang w:val="ru-RU"/>
        </w:rPr>
        <w:t>двигая части фигуры (при соответствующих технических условиях создать анимацию схематического движения человека).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Освоить анимацию простого повторяющегося движения изображения в виртуальном редакторе </w:t>
      </w:r>
      <w:r>
        <w:rPr>
          <w:rFonts w:ascii="Times New Roman" w:hAnsi="Times New Roman"/>
          <w:color w:val="000000"/>
          <w:sz w:val="28"/>
        </w:rPr>
        <w:t>GIF</w:t>
      </w:r>
      <w:r>
        <w:rPr>
          <w:rFonts w:ascii="Times New Roman" w:hAnsi="Times New Roman"/>
          <w:color w:val="000000"/>
          <w:sz w:val="28"/>
          <w:lang w:val="ru-RU"/>
        </w:rPr>
        <w:t>-анимации.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Освоить и проводить компьютерные презентац</w:t>
      </w:r>
      <w:r>
        <w:rPr>
          <w:rFonts w:ascii="Times New Roman" w:hAnsi="Times New Roman"/>
          <w:color w:val="000000"/>
          <w:sz w:val="28"/>
          <w:lang w:val="ru-RU"/>
        </w:rPr>
        <w:t xml:space="preserve">ии в программе </w:t>
      </w:r>
      <w:r>
        <w:rPr>
          <w:rFonts w:ascii="Times New Roman" w:hAnsi="Times New Roman"/>
          <w:color w:val="000000"/>
          <w:sz w:val="28"/>
        </w:rPr>
        <w:t>PowerPoint</w:t>
      </w:r>
      <w:r>
        <w:rPr>
          <w:rFonts w:ascii="Times New Roman" w:hAnsi="Times New Roman"/>
          <w:color w:val="000000"/>
          <w:sz w:val="28"/>
          <w:lang w:val="ru-RU"/>
        </w:rPr>
        <w:t xml:space="preserve"> по темам изучаемого материала, собирая в поисковых системах нужный материал, или на основе собственных фотографий и фотографий своих рисунков, делать шрифтовые надписи наиболее важных определений, названий, положений, которые надо</w:t>
      </w:r>
      <w:r>
        <w:rPr>
          <w:rFonts w:ascii="Times New Roman" w:hAnsi="Times New Roman"/>
          <w:color w:val="000000"/>
          <w:sz w:val="28"/>
          <w:lang w:val="ru-RU"/>
        </w:rPr>
        <w:t xml:space="preserve"> помнить и знать.</w:t>
      </w:r>
    </w:p>
    <w:p w:rsidR="00002D22" w:rsidRDefault="00C2602F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Осуществлять виртуальные путешествия по архитектурным памятникам, в отечественные и зарубежные художественные музеи (галереи) на основе установок и квестов, предложенных учителем.</w:t>
      </w:r>
    </w:p>
    <w:p w:rsidR="00002D22" w:rsidRDefault="00002D22">
      <w:pPr>
        <w:rPr>
          <w:lang w:val="ru-RU"/>
        </w:rPr>
        <w:sectPr w:rsidR="00002D22">
          <w:pgSz w:w="11906" w:h="16383"/>
          <w:pgMar w:top="1134" w:right="850" w:bottom="1134" w:left="1701" w:header="720" w:footer="720" w:gutter="0"/>
          <w:cols w:space="720"/>
        </w:sectPr>
      </w:pPr>
    </w:p>
    <w:p w:rsidR="00002D22" w:rsidRDefault="00C2602F">
      <w:pPr>
        <w:spacing w:after="0"/>
        <w:ind w:left="120"/>
      </w:pPr>
      <w:bookmarkStart w:id="14" w:name="block-3599017"/>
      <w:bookmarkEnd w:id="9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002D22" w:rsidRDefault="00C2602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18"/>
        <w:gridCol w:w="3988"/>
        <w:gridCol w:w="1535"/>
        <w:gridCol w:w="1843"/>
        <w:gridCol w:w="1912"/>
        <w:gridCol w:w="3546"/>
      </w:tblGrid>
      <w:tr w:rsidR="00002D22">
        <w:trPr>
          <w:trHeight w:val="144"/>
          <w:tblCellSpacing w:w="0" w:type="dxa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Наимен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ование разделов и тем программы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02D22" w:rsidRDefault="00002D22">
            <w:pPr>
              <w:spacing w:after="0"/>
              <w:ind w:left="135"/>
            </w:pP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</w:tr>
      <w:tr w:rsidR="00002D22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Ты учишься изображать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8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https://resh.edu.ru/subject/7/1/</w:t>
              </w:r>
            </w:hyperlink>
          </w:p>
          <w:p w:rsidR="00002D22" w:rsidRDefault="00C2602F">
            <w:pPr>
              <w:spacing w:after="0"/>
              <w:ind w:left="135"/>
            </w:pPr>
            <w:hyperlink r:id="rId9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02D22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Ты украшаешь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0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https://resh.edu.ru/subject/7/1/</w:t>
              </w:r>
            </w:hyperlink>
          </w:p>
          <w:p w:rsidR="00002D22" w:rsidRDefault="00C2602F">
            <w:pPr>
              <w:spacing w:after="0"/>
              <w:ind w:left="135"/>
            </w:pPr>
            <w:hyperlink r:id="rId11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02D22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Ты строишь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2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https://resh.edu.ru/subject/7/1/</w:t>
              </w:r>
            </w:hyperlink>
          </w:p>
          <w:p w:rsidR="00002D22" w:rsidRDefault="00C2602F">
            <w:pPr>
              <w:spacing w:after="0"/>
              <w:ind w:left="135"/>
            </w:pPr>
            <w:hyperlink r:id="rId13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02D22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Изображение, украшение, постройка всегда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помогают друг другу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4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https://resh.edu.ru/subject/7/1/</w:t>
              </w:r>
            </w:hyperlink>
          </w:p>
          <w:p w:rsidR="00002D22" w:rsidRDefault="00C2602F">
            <w:pPr>
              <w:spacing w:after="0"/>
              <w:ind w:left="135"/>
            </w:pPr>
            <w:hyperlink r:id="rId15" w:history="1">
              <w:r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https://uchebnik.mos.ru/main</w:t>
              </w:r>
            </w:hyperlink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002D22" w:rsidRDefault="00002D22"/>
        </w:tc>
      </w:tr>
    </w:tbl>
    <w:p w:rsidR="00002D22" w:rsidRDefault="00002D22">
      <w:pPr>
        <w:sectPr w:rsidR="00002D22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02D22" w:rsidRDefault="00C2602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6"/>
        <w:gridCol w:w="2413"/>
        <w:gridCol w:w="951"/>
        <w:gridCol w:w="1843"/>
        <w:gridCol w:w="1912"/>
        <w:gridCol w:w="6077"/>
      </w:tblGrid>
      <w:tr w:rsidR="00002D22">
        <w:trPr>
          <w:trHeight w:val="144"/>
          <w:tblCellSpacing w:w="0" w:type="dxa"/>
        </w:trPr>
        <w:tc>
          <w:tcPr>
            <w:tcW w:w="102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295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535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02D22" w:rsidRDefault="00002D22">
            <w:pPr>
              <w:spacing w:after="0"/>
              <w:ind w:left="135"/>
            </w:pP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</w:tr>
      <w:tr w:rsidR="00002D22">
        <w:trPr>
          <w:trHeight w:val="144"/>
          <w:tblCellSpacing w:w="0" w:type="dxa"/>
        </w:trPr>
        <w:tc>
          <w:tcPr>
            <w:tcW w:w="102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5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16" w:history="1">
              <w:r>
                <w:rPr>
                  <w:rStyle w:val="a4"/>
                </w:rPr>
                <w:t>https://resh.edu.ru/subject/lesson/4998/main/284059/</w:t>
              </w:r>
            </w:hyperlink>
            <w: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02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5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Как и чем работает художник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17" w:history="1">
              <w:r>
                <w:rPr>
                  <w:rStyle w:val="a4"/>
                </w:rPr>
                <w:t>https://infourok.ru/prezentaciya-k-uroku-izo-klass-chem-rabotayut-hudozhniki-1056825.html</w:t>
              </w:r>
            </w:hyperlink>
            <w: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02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5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Реальность и фантазия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18" w:history="1">
              <w:r>
                <w:rPr>
                  <w:rStyle w:val="a4"/>
                </w:rPr>
                <w:t>https://www.youtube.com/watch?v=csp14wE54lU</w:t>
              </w:r>
            </w:hyperlink>
            <w:r>
              <w:t xml:space="preserve"> </w:t>
            </w:r>
          </w:p>
          <w:p w:rsidR="00002D22" w:rsidRDefault="00C2602F">
            <w:pPr>
              <w:spacing w:after="0"/>
              <w:ind w:left="135"/>
            </w:pPr>
            <w:hyperlink r:id="rId19" w:history="1">
              <w:r>
                <w:rPr>
                  <w:rStyle w:val="a4"/>
                </w:rPr>
                <w:t>https://infourok.ru/prezentaciya-po-izo-dlya-klassa-na-temu-realnost-i-fantaziya-1339929.html</w:t>
              </w:r>
            </w:hyperlink>
            <w: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02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5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 чем говорит искусство?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0" w:history="1">
              <w:r>
                <w:rPr>
                  <w:rStyle w:val="a4"/>
                </w:rPr>
                <w:t>https://resh.edu.ru/subject/7/2/</w:t>
              </w:r>
            </w:hyperlink>
            <w: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02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5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говорит искусство?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1" w:history="1">
              <w:r>
                <w:rPr>
                  <w:rStyle w:val="a4"/>
                </w:rPr>
                <w:t>https://rutube.ru/video/df727dce4cd7d43114742f89c4560815/</w:t>
              </w:r>
            </w:hyperlink>
            <w:r>
              <w:t xml:space="preserve"> </w:t>
            </w:r>
          </w:p>
          <w:p w:rsidR="00002D22" w:rsidRDefault="00C2602F">
            <w:pPr>
              <w:spacing w:after="0"/>
              <w:ind w:left="135"/>
            </w:pPr>
            <w:hyperlink r:id="rId22" w:history="1">
              <w:r>
                <w:rPr>
                  <w:rStyle w:val="a4"/>
                </w:rPr>
                <w:t>https://resh.edu.ru/subject/7/2/</w:t>
              </w:r>
            </w:hyperlink>
            <w: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96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5350" w:type="dxa"/>
            <w:tcMar>
              <w:top w:w="50" w:type="dxa"/>
              <w:left w:w="100" w:type="dxa"/>
            </w:tcMar>
            <w:vAlign w:val="center"/>
          </w:tcPr>
          <w:p w:rsidR="00002D22" w:rsidRDefault="00002D22"/>
        </w:tc>
      </w:tr>
    </w:tbl>
    <w:p w:rsidR="00002D22" w:rsidRDefault="00002D22">
      <w:pPr>
        <w:sectPr w:rsidR="00002D22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02D22" w:rsidRDefault="00C2602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79"/>
        <w:gridCol w:w="4203"/>
        <w:gridCol w:w="1540"/>
        <w:gridCol w:w="1843"/>
        <w:gridCol w:w="1912"/>
        <w:gridCol w:w="3265"/>
      </w:tblGrid>
      <w:tr w:rsidR="00002D22">
        <w:trPr>
          <w:trHeight w:val="144"/>
          <w:tblCellSpacing w:w="0" w:type="dxa"/>
        </w:trPr>
        <w:tc>
          <w:tcPr>
            <w:tcW w:w="12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417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2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02D22" w:rsidRDefault="00002D22">
            <w:pPr>
              <w:spacing w:after="0"/>
              <w:ind w:left="135"/>
            </w:pP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3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Искусство в твоем доме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4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Искусство на улицах твоего города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5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Художник и зрелище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6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Художник и музей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7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https://resh.edu.ru/subject/7/3/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002D22"/>
        </w:tc>
      </w:tr>
    </w:tbl>
    <w:p w:rsidR="00002D22" w:rsidRDefault="00002D22">
      <w:pPr>
        <w:sectPr w:rsidR="00002D22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002D22" w:rsidRDefault="00C2602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79"/>
        <w:gridCol w:w="4203"/>
        <w:gridCol w:w="1540"/>
        <w:gridCol w:w="1843"/>
        <w:gridCol w:w="1912"/>
        <w:gridCol w:w="3265"/>
      </w:tblGrid>
      <w:tr w:rsidR="00002D22">
        <w:trPr>
          <w:trHeight w:val="144"/>
          <w:tblCellSpacing w:w="0" w:type="dxa"/>
        </w:trPr>
        <w:tc>
          <w:tcPr>
            <w:tcW w:w="12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417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326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002D22" w:rsidRDefault="00002D22">
            <w:pPr>
              <w:spacing w:after="0"/>
              <w:ind w:left="135"/>
            </w:pP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002D22" w:rsidRDefault="00002D22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002D22" w:rsidRDefault="00002D22"/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8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Истоки родного искусства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29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Древние города нашей земли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30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Каждый народ – художник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31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1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175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Искусство объединяет народы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002D22">
            <w:pPr>
              <w:spacing w:after="0"/>
              <w:ind w:left="135"/>
              <w:jc w:val="center"/>
            </w:pP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</w:pPr>
            <w:hyperlink r:id="rId32" w:history="1">
              <w:r>
                <w:rPr>
                  <w:rStyle w:val="a4"/>
                  <w:rFonts w:ascii="Times New Roman" w:hAnsi="Times New Roman"/>
                  <w:sz w:val="24"/>
                </w:rPr>
                <w:t>https://resh.edu.ru/subject/7/4/</w:t>
              </w:r>
            </w:hyperlink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002D22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88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002D22" w:rsidRDefault="00C2602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3263" w:type="dxa"/>
            <w:tcMar>
              <w:top w:w="50" w:type="dxa"/>
              <w:left w:w="100" w:type="dxa"/>
            </w:tcMar>
            <w:vAlign w:val="center"/>
          </w:tcPr>
          <w:p w:rsidR="00002D22" w:rsidRDefault="00002D22"/>
        </w:tc>
      </w:tr>
    </w:tbl>
    <w:p w:rsidR="00002D22" w:rsidRDefault="00002D22">
      <w:pPr>
        <w:sectPr w:rsidR="00002D22">
          <w:pgSz w:w="16383" w:h="11906" w:orient="landscape"/>
          <w:pgMar w:top="1134" w:right="850" w:bottom="1134" w:left="1701" w:header="720" w:footer="720" w:gutter="0"/>
          <w:cols w:space="720"/>
        </w:sectPr>
      </w:pPr>
    </w:p>
    <w:bookmarkEnd w:id="14"/>
    <w:p w:rsidR="00002D22" w:rsidRDefault="00002D22"/>
    <w:sectPr w:rsidR="00002D22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602F" w:rsidRDefault="00C2602F">
      <w:pPr>
        <w:spacing w:line="240" w:lineRule="auto"/>
      </w:pPr>
      <w:r>
        <w:separator/>
      </w:r>
    </w:p>
  </w:endnote>
  <w:endnote w:type="continuationSeparator" w:id="0">
    <w:p w:rsidR="00C2602F" w:rsidRDefault="00C260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altName w:val="Segoe Print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602F" w:rsidRDefault="00C2602F">
      <w:pPr>
        <w:spacing w:after="0"/>
      </w:pPr>
      <w:r>
        <w:separator/>
      </w:r>
    </w:p>
  </w:footnote>
  <w:footnote w:type="continuationSeparator" w:id="0">
    <w:p w:rsidR="00C2602F" w:rsidRDefault="00C2602F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256693"/>
    <w:multiLevelType w:val="multilevel"/>
    <w:tmpl w:val="0E256693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B0379E1"/>
    <w:multiLevelType w:val="multilevel"/>
    <w:tmpl w:val="1B0379E1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35D5BB6"/>
    <w:multiLevelType w:val="multilevel"/>
    <w:tmpl w:val="235D5BB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D860CBC"/>
    <w:multiLevelType w:val="multilevel"/>
    <w:tmpl w:val="3D860CB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47275451"/>
    <w:multiLevelType w:val="multilevel"/>
    <w:tmpl w:val="47275451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79C0A8E"/>
    <w:multiLevelType w:val="multilevel"/>
    <w:tmpl w:val="679C0A8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E6565"/>
    <w:rsid w:val="00002D22"/>
    <w:rsid w:val="00303AEB"/>
    <w:rsid w:val="00634FC9"/>
    <w:rsid w:val="007463CD"/>
    <w:rsid w:val="007A46CD"/>
    <w:rsid w:val="00B40AC2"/>
    <w:rsid w:val="00C2602F"/>
    <w:rsid w:val="00DD2034"/>
    <w:rsid w:val="00EE6565"/>
    <w:rsid w:val="03D70389"/>
    <w:rsid w:val="109D1CE4"/>
    <w:rsid w:val="11635E6B"/>
    <w:rsid w:val="321C375D"/>
    <w:rsid w:val="4EA57972"/>
    <w:rsid w:val="57287115"/>
    <w:rsid w:val="5E1444C3"/>
    <w:rsid w:val="60781517"/>
    <w:rsid w:val="6A7A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30A1FD"/>
  <w15:docId w15:val="{0E9CB097-1DDF-45A4-BDC6-3A1B27745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Indent"/>
    <w:basedOn w:val="a"/>
    <w:uiPriority w:val="99"/>
    <w:unhideWhenUsed/>
    <w:qFormat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b">
    <w:name w:val="Subtitle"/>
    <w:basedOn w:val="a"/>
    <w:next w:val="a"/>
    <w:link w:val="ac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table" w:styleId="ad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ac">
    <w:name w:val="Подзаголовок Знак"/>
    <w:basedOn w:val="a0"/>
    <w:link w:val="ab"/>
    <w:uiPriority w:val="11"/>
    <w:qFormat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table" w:customStyle="1" w:styleId="11">
    <w:name w:val="Сетка таблицы1"/>
    <w:basedOn w:val="a1"/>
    <w:uiPriority w:val="99"/>
    <w:qFormat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chebnik.mos.ru/main" TargetMode="External"/><Relationship Id="rId18" Type="http://schemas.openxmlformats.org/officeDocument/2006/relationships/hyperlink" Target="https://www.youtube.com/watch?v=csp14wE54lU" TargetMode="External"/><Relationship Id="rId26" Type="http://schemas.openxmlformats.org/officeDocument/2006/relationships/hyperlink" Target="https://resh.edu.ru/subject/7/3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rutube.ru/video/df727dce4cd7d43114742f89c4560815/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hyperlink" Target="https://resh.edu.ru/subject/7/1/" TargetMode="External"/><Relationship Id="rId17" Type="http://schemas.openxmlformats.org/officeDocument/2006/relationships/hyperlink" Target="https://infourok.ru/prezentaciya-k-uroku-izo-klass-chem-rabotayut-hudozhniki-1056825.html" TargetMode="External"/><Relationship Id="rId25" Type="http://schemas.openxmlformats.org/officeDocument/2006/relationships/hyperlink" Target="https://resh.edu.ru/subject/7/3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resh.edu.ru/subject/lesson/4998/main/284059/" TargetMode="External"/><Relationship Id="rId20" Type="http://schemas.openxmlformats.org/officeDocument/2006/relationships/hyperlink" Target="https://resh.edu.ru/subject/7/2/" TargetMode="External"/><Relationship Id="rId29" Type="http://schemas.openxmlformats.org/officeDocument/2006/relationships/hyperlink" Target="https://resh.edu.ru/subject/7/4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uchebnik.mos.ru/main" TargetMode="External"/><Relationship Id="rId24" Type="http://schemas.openxmlformats.org/officeDocument/2006/relationships/hyperlink" Target="https://resh.edu.ru/subject/7/3/" TargetMode="External"/><Relationship Id="rId32" Type="http://schemas.openxmlformats.org/officeDocument/2006/relationships/hyperlink" Target="https://resh.edu.ru/subject/7/4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uchebnik.mos.ru/main" TargetMode="External"/><Relationship Id="rId23" Type="http://schemas.openxmlformats.org/officeDocument/2006/relationships/hyperlink" Target="https://resh.edu.ru/subject/7/3/" TargetMode="External"/><Relationship Id="rId28" Type="http://schemas.openxmlformats.org/officeDocument/2006/relationships/hyperlink" Target="https://resh.edu.ru/subject/7/4/" TargetMode="External"/><Relationship Id="rId10" Type="http://schemas.openxmlformats.org/officeDocument/2006/relationships/hyperlink" Target="https://resh.edu.ru/subject/7/1/" TargetMode="External"/><Relationship Id="rId19" Type="http://schemas.openxmlformats.org/officeDocument/2006/relationships/hyperlink" Target="https://infourok.ru/prezentaciya-po-izo-dlya-klassa-na-temu-realnost-i-fantaziya-1339929.html" TargetMode="External"/><Relationship Id="rId31" Type="http://schemas.openxmlformats.org/officeDocument/2006/relationships/hyperlink" Target="https://resh.edu.ru/subject/7/4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uchebnik.mos.ru/main" TargetMode="External"/><Relationship Id="rId14" Type="http://schemas.openxmlformats.org/officeDocument/2006/relationships/hyperlink" Target="https://resh.edu.ru/subject/7/1/" TargetMode="External"/><Relationship Id="rId22" Type="http://schemas.openxmlformats.org/officeDocument/2006/relationships/hyperlink" Target="https://resh.edu.ru/subject/7/2/" TargetMode="External"/><Relationship Id="rId27" Type="http://schemas.openxmlformats.org/officeDocument/2006/relationships/hyperlink" Target="https://resh.edu.ru/subject/7/3/" TargetMode="External"/><Relationship Id="rId30" Type="http://schemas.openxmlformats.org/officeDocument/2006/relationships/hyperlink" Target="https://resh.edu.ru/subject/7/4/" TargetMode="External"/><Relationship Id="rId8" Type="http://schemas.openxmlformats.org/officeDocument/2006/relationships/hyperlink" Target="https://resh.edu.ru/subject/7/1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10181</Words>
  <Characters>58035</Characters>
  <Application>Microsoft Office Word</Application>
  <DocSecurity>0</DocSecurity>
  <Lines>483</Lines>
  <Paragraphs>136</Paragraphs>
  <ScaleCrop>false</ScaleCrop>
  <Company>TSC LLC.</Company>
  <LinksUpToDate>false</LinksUpToDate>
  <CharactersWithSpaces>68080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Чуриков Анатолий Викторович</cp:lastModifiedBy>
  <cp:revision>7</cp:revision>
  <dcterms:created xsi:type="dcterms:W3CDTF">2023-08-24T20:57:00Z</dcterms:created>
  <dcterms:modified xsi:type="dcterms:W3CDTF">2023-10-12T11:59:00Z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2A4C1F80DBEF4AC0BB19F2C1ABFDA40D</vt:lpwstr>
  </property>
</Properties>
</file>