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119" w:rsidRPr="00E908F5" w:rsidRDefault="00273119" w:rsidP="00273119">
      <w:pPr>
        <w:jc w:val="center"/>
        <w:rPr>
          <w:b/>
          <w:sz w:val="28"/>
          <w:szCs w:val="28"/>
        </w:rPr>
      </w:pPr>
      <w:r w:rsidRPr="00E908F5">
        <w:rPr>
          <w:b/>
          <w:sz w:val="28"/>
          <w:szCs w:val="28"/>
        </w:rPr>
        <w:t>Муниципальное бюджетное общеобразовательное учреждение Одинцовская средняя общеобразовательная школа №5</w:t>
      </w:r>
    </w:p>
    <w:p w:rsidR="00273119" w:rsidRPr="00E908F5" w:rsidRDefault="00273119" w:rsidP="00273119">
      <w:pPr>
        <w:jc w:val="center"/>
        <w:rPr>
          <w:b/>
          <w:sz w:val="28"/>
          <w:szCs w:val="28"/>
        </w:rPr>
      </w:pPr>
    </w:p>
    <w:p w:rsidR="00273119" w:rsidRPr="00E908F5" w:rsidRDefault="00273119" w:rsidP="00273119">
      <w:pPr>
        <w:rPr>
          <w:sz w:val="28"/>
          <w:szCs w:val="28"/>
        </w:rPr>
      </w:pPr>
    </w:p>
    <w:tbl>
      <w:tblPr>
        <w:tblStyle w:val="TableNormal"/>
        <w:tblW w:w="9941" w:type="dxa"/>
        <w:tblInd w:w="687" w:type="dxa"/>
        <w:tblLayout w:type="fixed"/>
        <w:tblLook w:val="01E0" w:firstRow="1" w:lastRow="1" w:firstColumn="1" w:lastColumn="1" w:noHBand="0" w:noVBand="0"/>
      </w:tblPr>
      <w:tblGrid>
        <w:gridCol w:w="4412"/>
        <w:gridCol w:w="5529"/>
      </w:tblGrid>
      <w:tr w:rsidR="00273119" w:rsidRPr="00E908F5" w:rsidTr="002851B6">
        <w:trPr>
          <w:trHeight w:val="2192"/>
        </w:trPr>
        <w:tc>
          <w:tcPr>
            <w:tcW w:w="4412" w:type="dxa"/>
          </w:tcPr>
          <w:p w:rsidR="00273119" w:rsidRPr="00E908F5" w:rsidRDefault="00273119" w:rsidP="002851B6">
            <w:pPr>
              <w:pStyle w:val="TableParagraph"/>
              <w:spacing w:line="266" w:lineRule="exact"/>
              <w:jc w:val="both"/>
              <w:rPr>
                <w:sz w:val="28"/>
                <w:szCs w:val="28"/>
              </w:rPr>
            </w:pPr>
            <w:r w:rsidRPr="00E908F5">
              <w:rPr>
                <w:sz w:val="28"/>
                <w:szCs w:val="28"/>
              </w:rPr>
              <w:t>ПРИНЯТО:</w:t>
            </w:r>
          </w:p>
          <w:p w:rsidR="00273119" w:rsidRPr="00E908F5" w:rsidRDefault="00273119" w:rsidP="002851B6">
            <w:pPr>
              <w:pStyle w:val="TableParagraph"/>
              <w:spacing w:line="292" w:lineRule="auto"/>
              <w:ind w:right="138"/>
              <w:jc w:val="both"/>
              <w:rPr>
                <w:spacing w:val="1"/>
                <w:sz w:val="28"/>
                <w:szCs w:val="28"/>
              </w:rPr>
            </w:pPr>
            <w:r w:rsidRPr="00E908F5">
              <w:rPr>
                <w:sz w:val="28"/>
                <w:szCs w:val="28"/>
              </w:rPr>
              <w:t>на</w:t>
            </w:r>
            <w:r w:rsidRPr="00E908F5">
              <w:rPr>
                <w:spacing w:val="1"/>
                <w:sz w:val="28"/>
                <w:szCs w:val="28"/>
              </w:rPr>
              <w:t xml:space="preserve"> </w:t>
            </w:r>
            <w:r w:rsidRPr="00E908F5">
              <w:rPr>
                <w:sz w:val="28"/>
                <w:szCs w:val="28"/>
              </w:rPr>
              <w:t>Педагогическом совете</w:t>
            </w:r>
            <w:r w:rsidRPr="00E908F5">
              <w:rPr>
                <w:spacing w:val="1"/>
                <w:sz w:val="28"/>
                <w:szCs w:val="28"/>
              </w:rPr>
              <w:t xml:space="preserve"> </w:t>
            </w:r>
          </w:p>
          <w:p w:rsidR="00273119" w:rsidRPr="00E908F5" w:rsidRDefault="00273119" w:rsidP="002851B6">
            <w:pPr>
              <w:pStyle w:val="TableParagraph"/>
              <w:spacing w:line="292" w:lineRule="auto"/>
              <w:jc w:val="both"/>
              <w:rPr>
                <w:sz w:val="28"/>
                <w:szCs w:val="28"/>
              </w:rPr>
            </w:pPr>
            <w:r w:rsidRPr="00E908F5">
              <w:rPr>
                <w:sz w:val="28"/>
                <w:szCs w:val="28"/>
              </w:rPr>
              <w:t>МБОУ</w:t>
            </w:r>
            <w:r w:rsidRPr="00E908F5">
              <w:rPr>
                <w:spacing w:val="-7"/>
                <w:sz w:val="28"/>
                <w:szCs w:val="28"/>
              </w:rPr>
              <w:t xml:space="preserve"> </w:t>
            </w:r>
            <w:r w:rsidRPr="00E908F5">
              <w:rPr>
                <w:sz w:val="28"/>
                <w:szCs w:val="28"/>
              </w:rPr>
              <w:t>Одинцовская СОШ №5</w:t>
            </w:r>
          </w:p>
          <w:p w:rsidR="00273119" w:rsidRDefault="00273119" w:rsidP="002851B6">
            <w:pPr>
              <w:pStyle w:val="TableParagraph"/>
              <w:spacing w:line="275" w:lineRule="exact"/>
              <w:jc w:val="both"/>
              <w:rPr>
                <w:sz w:val="28"/>
                <w:szCs w:val="28"/>
                <w:lang w:val="en-US"/>
              </w:rPr>
            </w:pPr>
            <w:r w:rsidRPr="00E908F5">
              <w:rPr>
                <w:sz w:val="28"/>
                <w:szCs w:val="28"/>
              </w:rPr>
              <w:t>Протокол</w:t>
            </w:r>
            <w:r w:rsidRPr="00E908F5">
              <w:rPr>
                <w:spacing w:val="2"/>
                <w:sz w:val="28"/>
                <w:szCs w:val="28"/>
              </w:rPr>
              <w:t xml:space="preserve"> </w:t>
            </w:r>
            <w:r w:rsidRPr="00E908F5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  <w:lang w:val="en-US"/>
              </w:rPr>
              <w:t>1</w:t>
            </w:r>
          </w:p>
          <w:p w:rsidR="00273119" w:rsidRPr="006D6E58" w:rsidRDefault="00273119" w:rsidP="002851B6">
            <w:pPr>
              <w:pStyle w:val="TableParagraph"/>
              <w:spacing w:line="275" w:lineRule="exact"/>
              <w:jc w:val="both"/>
              <w:rPr>
                <w:sz w:val="28"/>
                <w:szCs w:val="28"/>
                <w:lang w:val="en-US"/>
              </w:rPr>
            </w:pPr>
          </w:p>
          <w:p w:rsidR="00273119" w:rsidRPr="00E908F5" w:rsidRDefault="00273119" w:rsidP="002851B6">
            <w:pPr>
              <w:pStyle w:val="TableParagraph"/>
              <w:spacing w:line="256" w:lineRule="exact"/>
              <w:jc w:val="both"/>
              <w:rPr>
                <w:sz w:val="28"/>
                <w:szCs w:val="28"/>
              </w:rPr>
            </w:pPr>
            <w:r w:rsidRPr="00E908F5">
              <w:rPr>
                <w:sz w:val="28"/>
                <w:szCs w:val="28"/>
              </w:rPr>
              <w:t>от</w:t>
            </w:r>
            <w:r w:rsidRPr="00E908F5">
              <w:rPr>
                <w:spacing w:val="-1"/>
                <w:sz w:val="28"/>
                <w:szCs w:val="28"/>
              </w:rPr>
              <w:t xml:space="preserve"> </w:t>
            </w:r>
            <w:r w:rsidRPr="00E908F5">
              <w:rPr>
                <w:sz w:val="28"/>
                <w:szCs w:val="28"/>
              </w:rPr>
              <w:t>«30» августа 2024г.</w:t>
            </w:r>
          </w:p>
        </w:tc>
        <w:tc>
          <w:tcPr>
            <w:tcW w:w="5529" w:type="dxa"/>
          </w:tcPr>
          <w:p w:rsidR="00273119" w:rsidRPr="00E908F5" w:rsidRDefault="00273119" w:rsidP="002851B6">
            <w:pPr>
              <w:pStyle w:val="TableParagraph"/>
              <w:spacing w:line="266" w:lineRule="exact"/>
              <w:ind w:right="205"/>
              <w:jc w:val="both"/>
              <w:rPr>
                <w:sz w:val="28"/>
                <w:szCs w:val="28"/>
              </w:rPr>
            </w:pPr>
            <w:r w:rsidRPr="00E908F5">
              <w:rPr>
                <w:sz w:val="28"/>
                <w:szCs w:val="28"/>
              </w:rPr>
              <w:t>УТВЕРЖДЕНО:</w:t>
            </w:r>
          </w:p>
          <w:p w:rsidR="00273119" w:rsidRPr="00E908F5" w:rsidRDefault="00273119" w:rsidP="002851B6">
            <w:pPr>
              <w:pStyle w:val="TableParagraph"/>
              <w:ind w:right="201"/>
              <w:jc w:val="both"/>
              <w:rPr>
                <w:spacing w:val="-4"/>
                <w:sz w:val="28"/>
                <w:szCs w:val="28"/>
              </w:rPr>
            </w:pPr>
            <w:r w:rsidRPr="00E908F5">
              <w:rPr>
                <w:sz w:val="28"/>
                <w:szCs w:val="28"/>
              </w:rPr>
              <w:t>Директор</w:t>
            </w:r>
            <w:r w:rsidRPr="00E908F5">
              <w:rPr>
                <w:spacing w:val="-4"/>
                <w:sz w:val="28"/>
                <w:szCs w:val="28"/>
              </w:rPr>
              <w:t xml:space="preserve"> </w:t>
            </w:r>
          </w:p>
          <w:p w:rsidR="00273119" w:rsidRPr="00E908F5" w:rsidRDefault="00273119" w:rsidP="002851B6">
            <w:pPr>
              <w:pStyle w:val="TableParagraph"/>
              <w:ind w:right="201"/>
              <w:jc w:val="both"/>
              <w:rPr>
                <w:sz w:val="28"/>
                <w:szCs w:val="28"/>
              </w:rPr>
            </w:pPr>
            <w:r w:rsidRPr="00E908F5">
              <w:rPr>
                <w:sz w:val="28"/>
                <w:szCs w:val="28"/>
              </w:rPr>
              <w:t>МБОУ</w:t>
            </w:r>
            <w:r w:rsidRPr="00E908F5">
              <w:rPr>
                <w:spacing w:val="-2"/>
                <w:sz w:val="28"/>
                <w:szCs w:val="28"/>
              </w:rPr>
              <w:t xml:space="preserve"> </w:t>
            </w:r>
            <w:r w:rsidRPr="00E908F5">
              <w:rPr>
                <w:sz w:val="28"/>
                <w:szCs w:val="28"/>
              </w:rPr>
              <w:t>Одинцовская СОШ №5</w:t>
            </w:r>
          </w:p>
          <w:p w:rsidR="00273119" w:rsidRPr="00E908F5" w:rsidRDefault="00273119" w:rsidP="002851B6">
            <w:pPr>
              <w:pStyle w:val="TableParagraph"/>
              <w:tabs>
                <w:tab w:val="left" w:pos="4072"/>
              </w:tabs>
              <w:spacing w:line="292" w:lineRule="auto"/>
              <w:ind w:right="197" w:firstLine="3"/>
              <w:jc w:val="both"/>
              <w:rPr>
                <w:sz w:val="28"/>
                <w:szCs w:val="28"/>
              </w:rPr>
            </w:pPr>
            <w:r w:rsidRPr="00E908F5">
              <w:rPr>
                <w:sz w:val="28"/>
                <w:szCs w:val="28"/>
              </w:rPr>
              <w:t>______________</w:t>
            </w:r>
            <w:proofErr w:type="spellStart"/>
            <w:r w:rsidRPr="00E908F5">
              <w:rPr>
                <w:sz w:val="28"/>
                <w:szCs w:val="28"/>
              </w:rPr>
              <w:t>М.А.Мезенцева</w:t>
            </w:r>
            <w:proofErr w:type="spellEnd"/>
          </w:p>
          <w:p w:rsidR="00273119" w:rsidRPr="00E908F5" w:rsidRDefault="00273119" w:rsidP="002851B6">
            <w:pPr>
              <w:pStyle w:val="TableParagraph"/>
              <w:tabs>
                <w:tab w:val="left" w:pos="4072"/>
              </w:tabs>
              <w:spacing w:line="292" w:lineRule="auto"/>
              <w:ind w:right="197" w:firstLine="3"/>
              <w:jc w:val="both"/>
              <w:rPr>
                <w:sz w:val="28"/>
                <w:szCs w:val="28"/>
              </w:rPr>
            </w:pPr>
            <w:r w:rsidRPr="00E908F5">
              <w:rPr>
                <w:sz w:val="28"/>
                <w:szCs w:val="28"/>
              </w:rPr>
              <w:t>Приказ № 221</w:t>
            </w:r>
            <w:r w:rsidRPr="00E908F5">
              <w:rPr>
                <w:spacing w:val="-5"/>
                <w:sz w:val="28"/>
                <w:szCs w:val="28"/>
              </w:rPr>
              <w:t xml:space="preserve"> </w:t>
            </w:r>
            <w:r w:rsidRPr="00E908F5">
              <w:rPr>
                <w:sz w:val="28"/>
                <w:szCs w:val="28"/>
              </w:rPr>
              <w:t>от</w:t>
            </w:r>
            <w:r w:rsidRPr="00E908F5">
              <w:rPr>
                <w:spacing w:val="-1"/>
                <w:sz w:val="28"/>
                <w:szCs w:val="28"/>
              </w:rPr>
              <w:t xml:space="preserve"> </w:t>
            </w:r>
            <w:r w:rsidRPr="00E908F5">
              <w:rPr>
                <w:sz w:val="28"/>
                <w:szCs w:val="28"/>
              </w:rPr>
              <w:t>«30» августа 2024г.</w:t>
            </w:r>
          </w:p>
        </w:tc>
      </w:tr>
    </w:tbl>
    <w:p w:rsidR="001C1654" w:rsidRDefault="001C1654">
      <w:pPr>
        <w:spacing w:line="276" w:lineRule="auto"/>
        <w:ind w:firstLine="709"/>
        <w:jc w:val="center"/>
        <w:rPr>
          <w:b/>
          <w:sz w:val="24"/>
        </w:rPr>
      </w:pPr>
    </w:p>
    <w:p w:rsidR="001C1654" w:rsidRDefault="000C721D">
      <w:pPr>
        <w:spacing w:line="276" w:lineRule="auto"/>
        <w:ind w:right="57" w:firstLine="709"/>
        <w:jc w:val="center"/>
        <w:rPr>
          <w:sz w:val="28"/>
        </w:rPr>
      </w:pPr>
      <w:r>
        <w:rPr>
          <w:b/>
          <w:sz w:val="28"/>
        </w:rPr>
        <w:t>Положение об электронном обучении и использовании дистанци</w:t>
      </w:r>
      <w:r>
        <w:rPr>
          <w:b/>
          <w:sz w:val="28"/>
        </w:rPr>
        <w:t>онных образовательных технологий в образовательном процессе</w:t>
      </w:r>
    </w:p>
    <w:p w:rsidR="001C1654" w:rsidRDefault="001C1654">
      <w:pPr>
        <w:pStyle w:val="ab"/>
        <w:tabs>
          <w:tab w:val="left" w:pos="827"/>
        </w:tabs>
        <w:spacing w:line="276" w:lineRule="auto"/>
        <w:ind w:left="0" w:firstLine="709"/>
        <w:rPr>
          <w:b/>
          <w:sz w:val="28"/>
        </w:rPr>
      </w:pPr>
    </w:p>
    <w:p w:rsidR="001C1654" w:rsidRDefault="000C721D">
      <w:pPr>
        <w:tabs>
          <w:tab w:val="left" w:pos="0"/>
        </w:tabs>
        <w:spacing w:line="276" w:lineRule="auto"/>
        <w:ind w:firstLine="709"/>
        <w:jc w:val="center"/>
        <w:rPr>
          <w:sz w:val="28"/>
        </w:rPr>
      </w:pPr>
      <w:r>
        <w:rPr>
          <w:b/>
          <w:sz w:val="28"/>
        </w:rPr>
        <w:t>1. Общие положения</w:t>
      </w:r>
    </w:p>
    <w:p w:rsidR="001C1654" w:rsidRDefault="000C721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1.1. Настоящее положение устанавливает правила реализации</w:t>
      </w:r>
      <w:r w:rsidR="00273119">
        <w:rPr>
          <w:sz w:val="28"/>
        </w:rPr>
        <w:t xml:space="preserve"> в </w:t>
      </w:r>
      <w:r>
        <w:rPr>
          <w:sz w:val="28"/>
        </w:rPr>
        <w:t>образовательной организации (далее — Школа) образовательных программ</w:t>
      </w:r>
      <w:r w:rsidR="00273119">
        <w:rPr>
          <w:sz w:val="28"/>
        </w:rPr>
        <w:t xml:space="preserve"> </w:t>
      </w:r>
      <w:r>
        <w:rPr>
          <w:sz w:val="28"/>
        </w:rPr>
        <w:t>с использованием электронного обучения и дистанционных образовательных технологий (далее — Положение).</w:t>
      </w:r>
    </w:p>
    <w:p w:rsidR="001C1654" w:rsidRDefault="000C721D">
      <w:pPr>
        <w:spacing w:line="276" w:lineRule="auto"/>
        <w:jc w:val="both"/>
        <w:rPr>
          <w:sz w:val="28"/>
        </w:rPr>
      </w:pPr>
      <w:r>
        <w:rPr>
          <w:sz w:val="28"/>
        </w:rPr>
        <w:t xml:space="preserve">       </w:t>
      </w:r>
      <w:r>
        <w:rPr>
          <w:sz w:val="28"/>
        </w:rPr>
        <w:t>1.2. Настоящее положение разработано в соответствии</w:t>
      </w:r>
      <w:r>
        <w:rPr>
          <w:sz w:val="28"/>
        </w:rPr>
        <w:t xml:space="preserve"> с: </w:t>
      </w:r>
    </w:p>
    <w:p w:rsidR="001C1654" w:rsidRDefault="000C721D">
      <w:pPr>
        <w:pStyle w:val="af1"/>
        <w:spacing w:line="276" w:lineRule="auto"/>
        <w:rPr>
          <w:sz w:val="28"/>
        </w:rPr>
      </w:pPr>
      <w:r>
        <w:rPr>
          <w:sz w:val="28"/>
        </w:rPr>
        <w:t xml:space="preserve">Федеральным законом от 29.12.2012 № 273-ФЗ «Об образовании </w:t>
      </w:r>
      <w:r>
        <w:rPr>
          <w:sz w:val="28"/>
        </w:rPr>
        <w:t>в Российской Федерации»,  Федеральным законом от 27.07.2006 № 152-ФЗ</w:t>
      </w:r>
      <w:r>
        <w:rPr>
          <w:sz w:val="28"/>
        </w:rPr>
        <w:t>«О персональных данных», постановлением Правительства Российской Федерации от 11 октябр</w:t>
      </w:r>
      <w:r>
        <w:rPr>
          <w:sz w:val="28"/>
        </w:rPr>
        <w:t xml:space="preserve">я 2023 г. № 1678 «Об утверждении Правил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программ»,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</w:t>
      </w:r>
      <w:r>
        <w:rPr>
          <w:sz w:val="28"/>
        </w:rPr>
        <w:t xml:space="preserve">5.2021 № 286 «Об утверждении федерального государственного образовательного стандарта начального общего образования»,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31.05.2021 № 287 «Об утверждении федерального государственного образовательного стандарта основного обще</w:t>
      </w:r>
      <w:r>
        <w:rPr>
          <w:sz w:val="28"/>
        </w:rPr>
        <w:t>го образования», приказом Министерства образования и науки РФ от 17 мая 2012 г. № 413</w:t>
      </w:r>
      <w:r w:rsidR="00A82CB0">
        <w:rPr>
          <w:sz w:val="28"/>
        </w:rPr>
        <w:t xml:space="preserve"> </w:t>
      </w:r>
      <w:r>
        <w:rPr>
          <w:sz w:val="28"/>
        </w:rPr>
        <w:t>«Об утверждении федерального государственного образовательного стандарта среднего</w:t>
      </w:r>
      <w:r w:rsidR="00A82CB0">
        <w:rPr>
          <w:sz w:val="28"/>
        </w:rPr>
        <w:t xml:space="preserve"> </w:t>
      </w:r>
      <w:r>
        <w:rPr>
          <w:sz w:val="28"/>
        </w:rPr>
        <w:t xml:space="preserve">общего образования», приказом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</w:t>
      </w:r>
      <w:r w:rsidR="00A82CB0">
        <w:rPr>
          <w:sz w:val="28"/>
        </w:rPr>
        <w:t xml:space="preserve"> </w:t>
      </w:r>
      <w:r>
        <w:rPr>
          <w:sz w:val="28"/>
        </w:rPr>
        <w:t>от 22.03.2021 № 115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</w:t>
      </w:r>
      <w:r w:rsidR="00A82CB0">
        <w:rPr>
          <w:sz w:val="28"/>
        </w:rPr>
        <w:t xml:space="preserve"> </w:t>
      </w:r>
      <w:r>
        <w:rPr>
          <w:sz w:val="28"/>
        </w:rPr>
        <w:t>и среднего общего об</w:t>
      </w:r>
      <w:r>
        <w:rPr>
          <w:sz w:val="28"/>
        </w:rPr>
        <w:t xml:space="preserve">разования», постановлением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</w:t>
      </w:r>
      <w:r>
        <w:rPr>
          <w:sz w:val="28"/>
        </w:rPr>
        <w:lastRenderedPageBreak/>
        <w:t>оздоровл</w:t>
      </w:r>
      <w:r>
        <w:rPr>
          <w:sz w:val="28"/>
        </w:rPr>
        <w:t>ения детей и молодежи», постановлением 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 и требования             к обеспечению безопаснос</w:t>
      </w:r>
      <w:r>
        <w:rPr>
          <w:sz w:val="28"/>
        </w:rPr>
        <w:t>ти и (или) безвредности для человека факторов среды обитания», «МР 2.4.0330-23. 2.4. Гигиена детей и подростков. Методические рекомендации по обеспечению санитарно-эпидемиологических требований при реализации образовательных программ с применением электрон</w:t>
      </w:r>
      <w:r>
        <w:rPr>
          <w:sz w:val="28"/>
        </w:rPr>
        <w:t>ного обучения и дистанционных образовательных технологий. Методические рекомендации» (утв. Главным государственным санитарным врачом РФ 29.08.2023) (вместе</w:t>
      </w:r>
      <w:r w:rsidR="00A82CB0">
        <w:rPr>
          <w:sz w:val="28"/>
        </w:rPr>
        <w:t xml:space="preserve"> </w:t>
      </w:r>
      <w:r>
        <w:rPr>
          <w:sz w:val="28"/>
        </w:rPr>
        <w:t>с «Рекомендациями для родителей (законных представителей) по сокращению экранного време</w:t>
      </w:r>
      <w:r>
        <w:rPr>
          <w:sz w:val="28"/>
        </w:rPr>
        <w:t>ни у детей»),</w:t>
      </w:r>
    </w:p>
    <w:p w:rsidR="001C1654" w:rsidRDefault="000C721D">
      <w:pPr>
        <w:pStyle w:val="af1"/>
        <w:spacing w:line="276" w:lineRule="auto"/>
        <w:rPr>
          <w:sz w:val="28"/>
        </w:rPr>
      </w:pPr>
      <w:r>
        <w:rPr>
          <w:sz w:val="28"/>
        </w:rPr>
        <w:t>Уставом и локальными нормативными актами образовательной организации.</w:t>
      </w:r>
    </w:p>
    <w:p w:rsidR="001C1654" w:rsidRDefault="000C721D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1.3. Электронное обучение и дистанционные образовательные технологии применяются в</w:t>
      </w:r>
      <w:r>
        <w:rPr>
          <w:spacing w:val="-5"/>
          <w:sz w:val="28"/>
        </w:rPr>
        <w:t xml:space="preserve"> </w:t>
      </w:r>
      <w:r>
        <w:rPr>
          <w:sz w:val="28"/>
        </w:rPr>
        <w:t>целях:</w:t>
      </w:r>
    </w:p>
    <w:p w:rsidR="001C1654" w:rsidRDefault="000C721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предоставления обучающимся возможности осваивать образовательные программы незав</w:t>
      </w:r>
      <w:r>
        <w:rPr>
          <w:sz w:val="28"/>
        </w:rPr>
        <w:t>исимо от местонахождения и</w:t>
      </w:r>
      <w:r>
        <w:rPr>
          <w:spacing w:val="-6"/>
          <w:sz w:val="28"/>
        </w:rPr>
        <w:t xml:space="preserve"> </w:t>
      </w:r>
      <w:r>
        <w:rPr>
          <w:sz w:val="28"/>
        </w:rPr>
        <w:t>времени;</w:t>
      </w:r>
    </w:p>
    <w:p w:rsidR="001C1654" w:rsidRDefault="000C721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повышения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13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13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4"/>
          <w:sz w:val="28"/>
        </w:rPr>
        <w:t xml:space="preserve"> </w:t>
      </w:r>
      <w:r>
        <w:rPr>
          <w:sz w:val="28"/>
        </w:rPr>
        <w:t>сочетания</w:t>
      </w:r>
      <w:r>
        <w:rPr>
          <w:spacing w:val="-13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технологий обучения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20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19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0"/>
          <w:sz w:val="28"/>
        </w:rPr>
        <w:t xml:space="preserve"> </w:t>
      </w:r>
      <w:r>
        <w:rPr>
          <w:sz w:val="28"/>
        </w:rPr>
        <w:t>и</w:t>
      </w:r>
      <w:r>
        <w:rPr>
          <w:spacing w:val="-22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20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19"/>
          <w:sz w:val="28"/>
        </w:rPr>
        <w:t xml:space="preserve"> </w:t>
      </w:r>
      <w:r>
        <w:rPr>
          <w:sz w:val="28"/>
        </w:rPr>
        <w:t>технологий;</w:t>
      </w:r>
    </w:p>
    <w:p w:rsidR="001C1654" w:rsidRDefault="000C721D">
      <w:pPr>
        <w:tabs>
          <w:tab w:val="left" w:pos="0"/>
          <w:tab w:val="left" w:pos="97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увеличения контингента обучающихся по образовательным программам, </w:t>
      </w:r>
      <w:r>
        <w:rPr>
          <w:sz w:val="28"/>
        </w:rPr>
        <w:t>реализуемым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10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9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обучения</w:t>
      </w:r>
      <w:r w:rsidR="00A82CB0">
        <w:rPr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дистанционных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образовательных технологий.</w:t>
      </w:r>
    </w:p>
    <w:p w:rsidR="001C1654" w:rsidRDefault="000C721D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1.4. В настоящем Положении используются</w:t>
      </w:r>
      <w:r>
        <w:rPr>
          <w:spacing w:val="-4"/>
          <w:sz w:val="28"/>
        </w:rPr>
        <w:t xml:space="preserve"> </w:t>
      </w:r>
      <w:r>
        <w:rPr>
          <w:sz w:val="28"/>
        </w:rPr>
        <w:t>термины:</w:t>
      </w:r>
    </w:p>
    <w:p w:rsidR="001C1654" w:rsidRDefault="000C721D">
      <w:pPr>
        <w:pStyle w:val="aa"/>
        <w:tabs>
          <w:tab w:val="left" w:pos="0"/>
        </w:tabs>
        <w:spacing w:line="276" w:lineRule="auto"/>
        <w:ind w:left="0" w:firstLine="709"/>
      </w:pPr>
      <w:r>
        <w:t>Электронное обучение (далее - ЭО)</w:t>
      </w:r>
      <w:r>
        <w:rPr>
          <w:b/>
        </w:rPr>
        <w:t xml:space="preserve"> </w:t>
      </w:r>
      <w:r>
        <w:t>– организация образовательной деятельности с при</w:t>
      </w:r>
      <w:r>
        <w:t>менением содержащейся в базах данных и используемой при реализации</w:t>
      </w:r>
      <w:r>
        <w:rPr>
          <w:spacing w:val="-21"/>
        </w:rPr>
        <w:t xml:space="preserve"> </w:t>
      </w:r>
      <w:r>
        <w:t>образовательных</w:t>
      </w:r>
      <w:r>
        <w:rPr>
          <w:spacing w:val="-20"/>
        </w:rPr>
        <w:t xml:space="preserve"> </w:t>
      </w:r>
      <w:r>
        <w:t>программ</w:t>
      </w:r>
      <w:r>
        <w:rPr>
          <w:spacing w:val="-22"/>
        </w:rPr>
        <w:t xml:space="preserve"> </w:t>
      </w:r>
      <w:r>
        <w:t>информации</w:t>
      </w:r>
      <w:r>
        <w:rPr>
          <w:spacing w:val="-18"/>
        </w:rPr>
        <w:t xml:space="preserve"> </w:t>
      </w:r>
      <w:r>
        <w:t>и</w:t>
      </w:r>
      <w:r>
        <w:rPr>
          <w:spacing w:val="-19"/>
        </w:rPr>
        <w:t xml:space="preserve"> </w:t>
      </w:r>
      <w:r>
        <w:t>обеспечивающих</w:t>
      </w:r>
      <w:r>
        <w:rPr>
          <w:spacing w:val="-17"/>
        </w:rPr>
        <w:t xml:space="preserve"> </w:t>
      </w:r>
      <w:r w:rsidR="00A82CB0">
        <w:rPr>
          <w:spacing w:val="-17"/>
        </w:rPr>
        <w:t>е</w:t>
      </w:r>
      <w:r>
        <w:t>е</w:t>
      </w:r>
      <w:r>
        <w:rPr>
          <w:spacing w:val="-19"/>
        </w:rPr>
        <w:t xml:space="preserve"> </w:t>
      </w:r>
      <w:r>
        <w:t>обработку информационных технологий, технических средств, а также информационно-телекоммуникационных сетей, обесп</w:t>
      </w:r>
      <w:r>
        <w:t xml:space="preserve">ечивающих передачу </w:t>
      </w:r>
      <w:r>
        <w:t>по линиям связи указанной информации, взаимодействие обучающихся</w:t>
      </w:r>
      <w:r w:rsidR="00A82CB0">
        <w:t xml:space="preserve"> </w:t>
      </w:r>
      <w:r>
        <w:t>и педагогических</w:t>
      </w:r>
      <w:r>
        <w:rPr>
          <w:spacing w:val="-21"/>
        </w:rPr>
        <w:t xml:space="preserve"> </w:t>
      </w:r>
      <w:r>
        <w:t>работников.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Дистанционные образовательные технологии (далее – ДОТ) – образовательные</w:t>
      </w:r>
      <w:r>
        <w:rPr>
          <w:spacing w:val="-13"/>
          <w:sz w:val="28"/>
        </w:rPr>
        <w:t xml:space="preserve"> </w:t>
      </w:r>
      <w:r>
        <w:rPr>
          <w:sz w:val="28"/>
        </w:rPr>
        <w:t>технологии,</w:t>
      </w:r>
      <w:r>
        <w:rPr>
          <w:spacing w:val="-14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-13"/>
          <w:sz w:val="28"/>
        </w:rPr>
        <w:t xml:space="preserve"> </w:t>
      </w:r>
      <w:r>
        <w:rPr>
          <w:sz w:val="28"/>
        </w:rPr>
        <w:t>в</w:t>
      </w:r>
      <w:r>
        <w:rPr>
          <w:spacing w:val="-16"/>
          <w:sz w:val="28"/>
        </w:rPr>
        <w:t xml:space="preserve"> </w:t>
      </w:r>
      <w:r>
        <w:rPr>
          <w:sz w:val="28"/>
        </w:rPr>
        <w:t>основном</w:t>
      </w:r>
      <w:r>
        <w:rPr>
          <w:spacing w:val="-14"/>
          <w:sz w:val="28"/>
        </w:rPr>
        <w:t xml:space="preserve"> </w:t>
      </w:r>
      <w:r>
        <w:rPr>
          <w:sz w:val="28"/>
        </w:rPr>
        <w:t>с</w:t>
      </w:r>
      <w:r>
        <w:rPr>
          <w:spacing w:val="-15"/>
          <w:sz w:val="28"/>
        </w:rPr>
        <w:t xml:space="preserve"> </w:t>
      </w:r>
      <w:r>
        <w:rPr>
          <w:sz w:val="28"/>
        </w:rPr>
        <w:t>применением</w:t>
      </w:r>
      <w:r>
        <w:rPr>
          <w:spacing w:val="-14"/>
          <w:sz w:val="28"/>
        </w:rPr>
        <w:t xml:space="preserve"> </w:t>
      </w:r>
      <w:r>
        <w:rPr>
          <w:sz w:val="28"/>
        </w:rPr>
        <w:t>информационно-телекоммуникационных сетей при опосредованном</w:t>
      </w:r>
      <w:r w:rsidR="0058339A">
        <w:rPr>
          <w:sz w:val="28"/>
        </w:rPr>
        <w:t xml:space="preserve"> </w:t>
      </w:r>
      <w:r>
        <w:rPr>
          <w:sz w:val="28"/>
        </w:rPr>
        <w:t>(на расстоянии) взаимодействии обучающихся и педагогических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работников.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Информационные системы (далее — ИС) – государственные информационные системы, региональны</w:t>
      </w:r>
      <w:r>
        <w:rPr>
          <w:sz w:val="28"/>
        </w:rPr>
        <w:t xml:space="preserve">е информационные системы </w:t>
      </w:r>
      <w:r>
        <w:rPr>
          <w:sz w:val="28"/>
        </w:rPr>
        <w:t>и информационные системы образовательных организаций, эксплуатируемые при реализации образовательных программ или их частей с применением электронного обучения, дистанционных образовательных технологий.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Информационно-коммуникационные образовательные платформы (далее — ИКОП)  – информационные системы, предназначенные для создания персональных </w:t>
      </w:r>
      <w:r>
        <w:rPr>
          <w:sz w:val="28"/>
        </w:rPr>
        <w:lastRenderedPageBreak/>
        <w:t>и групповых онлайн-коммуникаций пользователей (включая чаты и видеоконференции), для создания информационных канало</w:t>
      </w:r>
      <w:r>
        <w:rPr>
          <w:sz w:val="28"/>
        </w:rPr>
        <w:t>в, для организации онлайн-трансляций учебных занятий с возможностью массовых просмотров и комментирования, для направления пользователям уведомлений о событиях в рамках образовательного процесса, а также для обмена учебными материалами, представляемые безв</w:t>
      </w:r>
      <w:r>
        <w:rPr>
          <w:sz w:val="28"/>
        </w:rPr>
        <w:t>озмездно ООО «Компания ВК»</w:t>
      </w:r>
      <w:r>
        <w:rPr>
          <w:sz w:val="28"/>
        </w:rPr>
        <w:t xml:space="preserve"> в соответствии с пунктом 3(1) постановления Правительства Российской Федерации от 13 июля 2022 г. № 1241 «О федеральной государственной информационной системе «Моя школа» и внесении изменения в подпун</w:t>
      </w:r>
      <w:r>
        <w:rPr>
          <w:sz w:val="28"/>
        </w:rPr>
        <w:t>кт</w:t>
      </w:r>
      <w:r>
        <w:rPr>
          <w:sz w:val="28"/>
        </w:rPr>
        <w:t xml:space="preserve"> «а» пункта 2 Положения об инфраструктуре, обеспечивающей</w:t>
      </w:r>
      <w:r w:rsidR="00053CBF">
        <w:rPr>
          <w:sz w:val="28"/>
        </w:rPr>
        <w:t xml:space="preserve"> </w:t>
      </w:r>
      <w:r>
        <w:rPr>
          <w:sz w:val="28"/>
        </w:rPr>
        <w:t>информационно-технологическое</w:t>
      </w:r>
      <w:r w:rsidR="00053CBF">
        <w:rPr>
          <w:sz w:val="28"/>
        </w:rPr>
        <w:t xml:space="preserve"> </w:t>
      </w:r>
      <w:r>
        <w:rPr>
          <w:sz w:val="28"/>
        </w:rPr>
        <w:t xml:space="preserve">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</w:t>
      </w:r>
      <w:r>
        <w:rPr>
          <w:sz w:val="28"/>
        </w:rPr>
        <w:t>функций в электронной форме образовательной организации.</w:t>
      </w:r>
    </w:p>
    <w:p w:rsidR="001C1654" w:rsidRDefault="000C721D">
      <w:pPr>
        <w:tabs>
          <w:tab w:val="left" w:pos="0"/>
          <w:tab w:val="left" w:pos="123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1.5. Местом осуществления образовательной деятельности при реализации образовательных программ с применением ЭО и ДОТ</w:t>
      </w:r>
      <w:r>
        <w:rPr>
          <w:spacing w:val="-11"/>
          <w:sz w:val="28"/>
        </w:rPr>
        <w:t xml:space="preserve"> </w:t>
      </w:r>
      <w:r>
        <w:rPr>
          <w:sz w:val="28"/>
        </w:rPr>
        <w:t>является</w:t>
      </w:r>
      <w:r>
        <w:rPr>
          <w:spacing w:val="-8"/>
          <w:sz w:val="28"/>
        </w:rPr>
        <w:t xml:space="preserve"> </w:t>
      </w:r>
      <w:r>
        <w:rPr>
          <w:sz w:val="28"/>
        </w:rPr>
        <w:t>место</w:t>
      </w:r>
      <w:r>
        <w:rPr>
          <w:spacing w:val="-9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8"/>
          <w:sz w:val="28"/>
        </w:rPr>
        <w:t xml:space="preserve"> </w:t>
      </w:r>
      <w:r>
        <w:rPr>
          <w:sz w:val="28"/>
        </w:rPr>
        <w:t>Школы</w:t>
      </w:r>
      <w:r>
        <w:rPr>
          <w:spacing w:val="-9"/>
          <w:sz w:val="28"/>
        </w:rPr>
        <w:t xml:space="preserve"> </w:t>
      </w:r>
      <w:r>
        <w:rPr>
          <w:sz w:val="28"/>
        </w:rPr>
        <w:t>независимо от места нахождения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обучающихся.</w:t>
      </w:r>
    </w:p>
    <w:p w:rsidR="001C1654" w:rsidRDefault="000C721D">
      <w:pPr>
        <w:pStyle w:val="af1"/>
        <w:spacing w:line="276" w:lineRule="auto"/>
        <w:ind w:firstLine="680"/>
        <w:rPr>
          <w:sz w:val="28"/>
        </w:rPr>
      </w:pPr>
      <w:r>
        <w:rPr>
          <w:sz w:val="28"/>
        </w:rPr>
        <w:t xml:space="preserve">1.6. </w:t>
      </w:r>
      <w:r>
        <w:rPr>
          <w:sz w:val="28"/>
        </w:rPr>
        <w:t xml:space="preserve">При реализации образовательных программ с применением ЭО и ДОТ функционирует </w:t>
      </w:r>
      <w:proofErr w:type="gramStart"/>
      <w:r>
        <w:rPr>
          <w:sz w:val="28"/>
        </w:rPr>
        <w:t>электронная информационно-образовательная среда</w:t>
      </w:r>
      <w:proofErr w:type="gramEnd"/>
      <w:r>
        <w:rPr>
          <w:sz w:val="28"/>
        </w:rPr>
        <w:t xml:space="preserve"> включающая:</w:t>
      </w:r>
    </w:p>
    <w:p w:rsidR="001C1654" w:rsidRDefault="000C721D">
      <w:pPr>
        <w:pStyle w:val="af1"/>
        <w:spacing w:line="276" w:lineRule="auto"/>
        <w:ind w:firstLine="0"/>
        <w:rPr>
          <w:sz w:val="28"/>
        </w:rPr>
      </w:pPr>
      <w:r>
        <w:rPr>
          <w:sz w:val="28"/>
        </w:rPr>
        <w:t>- информационные системы, в том числе государственные информационные системы в случаях, предусмотренных частью 3.1 стат</w:t>
      </w:r>
      <w:r>
        <w:rPr>
          <w:sz w:val="28"/>
        </w:rPr>
        <w:t>ьи 16 Федерального закона от 29 декабря 2012 г. № 273-ФЗ «Об образовании в Российской Федерации»;</w:t>
      </w:r>
    </w:p>
    <w:p w:rsidR="001C1654" w:rsidRDefault="000C721D">
      <w:pPr>
        <w:pStyle w:val="af1"/>
        <w:spacing w:line="276" w:lineRule="auto"/>
        <w:ind w:firstLine="0"/>
        <w:rPr>
          <w:sz w:val="28"/>
        </w:rPr>
      </w:pPr>
      <w:r>
        <w:rPr>
          <w:sz w:val="28"/>
        </w:rPr>
        <w:t>- электронные формы учебников, входящие в федеральный перечень учебников, допущенных к использованию при реализации имеющих государственную аккредитацию образ</w:t>
      </w:r>
      <w:r>
        <w:rPr>
          <w:sz w:val="28"/>
        </w:rPr>
        <w:t>овательных программ начального общего, основного общего, среднего общего образования организациями, осуществляющими образовательную деятельность, разработанных в комплекте с ними учебных пособий (при наличии), допущенных к использованию при реализации обяз</w:t>
      </w:r>
      <w:r>
        <w:rPr>
          <w:sz w:val="28"/>
        </w:rPr>
        <w:t>ательной части основной образовательной программы, в том числе обеспечивающих углубленное изучение отдельных учебных предметов, профильное обучение, и части, формируемой участниками образовательных отношений;</w:t>
      </w:r>
    </w:p>
    <w:p w:rsidR="001C1654" w:rsidRDefault="000C721D">
      <w:pPr>
        <w:pStyle w:val="af1"/>
        <w:spacing w:line="276" w:lineRule="auto"/>
        <w:ind w:firstLine="0"/>
        <w:rPr>
          <w:sz w:val="28"/>
        </w:rPr>
      </w:pPr>
      <w:r>
        <w:rPr>
          <w:sz w:val="28"/>
        </w:rPr>
        <w:t>- электронные образовательные ресурсы, входящие</w:t>
      </w:r>
      <w:r>
        <w:rPr>
          <w:sz w:val="28"/>
        </w:rPr>
        <w:t xml:space="preserve"> в федеральный перечень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образования;</w:t>
      </w:r>
    </w:p>
    <w:p w:rsidR="001C1654" w:rsidRDefault="000C721D">
      <w:pPr>
        <w:pStyle w:val="af1"/>
        <w:spacing w:line="276" w:lineRule="auto"/>
        <w:ind w:firstLine="0"/>
        <w:rPr>
          <w:sz w:val="28"/>
        </w:rPr>
      </w:pPr>
      <w:r>
        <w:rPr>
          <w:sz w:val="28"/>
        </w:rPr>
        <w:t>- цифровой образовательн</w:t>
      </w:r>
      <w:r>
        <w:rPr>
          <w:sz w:val="28"/>
        </w:rPr>
        <w:t>ый контент;</w:t>
      </w:r>
    </w:p>
    <w:p w:rsidR="001C1654" w:rsidRDefault="000C721D">
      <w:pPr>
        <w:pStyle w:val="af1"/>
        <w:spacing w:line="276" w:lineRule="auto"/>
        <w:ind w:firstLine="0"/>
        <w:rPr>
          <w:sz w:val="28"/>
        </w:rPr>
      </w:pPr>
      <w:r>
        <w:rPr>
          <w:sz w:val="28"/>
        </w:rPr>
        <w:t>- цифровые образовательные сервисы;</w:t>
      </w:r>
    </w:p>
    <w:p w:rsidR="001C1654" w:rsidRDefault="000C721D">
      <w:pPr>
        <w:pStyle w:val="af1"/>
        <w:spacing w:line="276" w:lineRule="auto"/>
        <w:ind w:firstLine="0"/>
        <w:rPr>
          <w:sz w:val="28"/>
        </w:rPr>
      </w:pPr>
      <w:r>
        <w:rPr>
          <w:sz w:val="28"/>
        </w:rPr>
        <w:t>- системы управления обучением, программное обеспечение, созданные</w:t>
      </w:r>
      <w:r w:rsidR="00053CBF">
        <w:rPr>
          <w:sz w:val="28"/>
        </w:rPr>
        <w:t xml:space="preserve"> </w:t>
      </w:r>
      <w:r>
        <w:rPr>
          <w:sz w:val="28"/>
        </w:rPr>
        <w:t>в соответствии с законодательством Российской Федерации и (или) включенные в единый реестр российских программ для электрон</w:t>
      </w:r>
      <w:r>
        <w:rPr>
          <w:sz w:val="28"/>
        </w:rPr>
        <w:t xml:space="preserve">ных вычислительных машин и баз данных в соответствии с постановлением Правительства Российской Федерации от </w:t>
      </w:r>
      <w:r>
        <w:rPr>
          <w:sz w:val="28"/>
        </w:rPr>
        <w:lastRenderedPageBreak/>
        <w:t>16 ноября 2015 г. № 1236</w:t>
      </w:r>
      <w:r w:rsidR="0070582F">
        <w:rPr>
          <w:sz w:val="28"/>
        </w:rPr>
        <w:t xml:space="preserve"> </w:t>
      </w:r>
      <w:r>
        <w:rPr>
          <w:sz w:val="28"/>
        </w:rPr>
        <w:t>«Об установлении запрета на допуск программного обеспечения, происходящего из иностранных государст</w:t>
      </w:r>
      <w:r>
        <w:rPr>
          <w:sz w:val="28"/>
        </w:rPr>
        <w:t>в, для целей осуществления закупок для обеспечения государственных и муниципальных нужд»;</w:t>
      </w:r>
    </w:p>
    <w:p w:rsidR="001C1654" w:rsidRDefault="000C721D">
      <w:pPr>
        <w:pStyle w:val="af1"/>
        <w:spacing w:line="276" w:lineRule="auto"/>
        <w:ind w:firstLine="0"/>
        <w:rPr>
          <w:sz w:val="28"/>
        </w:rPr>
      </w:pPr>
      <w:r>
        <w:rPr>
          <w:sz w:val="28"/>
        </w:rPr>
        <w:t>- информационно-коммуникационные образовательные платформы;</w:t>
      </w:r>
    </w:p>
    <w:p w:rsidR="001C1654" w:rsidRDefault="000C721D">
      <w:pPr>
        <w:pStyle w:val="af1"/>
        <w:spacing w:line="276" w:lineRule="auto"/>
        <w:ind w:firstLine="0"/>
        <w:rPr>
          <w:sz w:val="28"/>
        </w:rPr>
      </w:pPr>
      <w:r>
        <w:rPr>
          <w:sz w:val="28"/>
        </w:rPr>
        <w:t>- онлайн-курсы;</w:t>
      </w:r>
    </w:p>
    <w:p w:rsidR="001C1654" w:rsidRDefault="000C721D">
      <w:pPr>
        <w:pStyle w:val="af1"/>
        <w:spacing w:line="276" w:lineRule="auto"/>
        <w:ind w:firstLine="0"/>
        <w:rPr>
          <w:sz w:val="28"/>
        </w:rPr>
      </w:pPr>
      <w:r>
        <w:rPr>
          <w:sz w:val="28"/>
        </w:rPr>
        <w:t>- электронная почта;</w:t>
      </w:r>
    </w:p>
    <w:p w:rsidR="001C1654" w:rsidRDefault="000C721D">
      <w:pPr>
        <w:pStyle w:val="af1"/>
        <w:spacing w:line="276" w:lineRule="auto"/>
        <w:ind w:firstLine="0"/>
        <w:rPr>
          <w:sz w:val="28"/>
        </w:rPr>
      </w:pPr>
      <w:r>
        <w:rPr>
          <w:sz w:val="28"/>
        </w:rPr>
        <w:t>- облачные сервисы;</w:t>
      </w:r>
    </w:p>
    <w:p w:rsidR="001C1654" w:rsidRDefault="000C721D">
      <w:pPr>
        <w:pStyle w:val="af1"/>
        <w:spacing w:line="276" w:lineRule="auto"/>
        <w:ind w:firstLine="0"/>
        <w:rPr>
          <w:sz w:val="28"/>
        </w:rPr>
      </w:pPr>
      <w:r>
        <w:rPr>
          <w:sz w:val="28"/>
        </w:rPr>
        <w:t>- информационные технологии;</w:t>
      </w:r>
    </w:p>
    <w:p w:rsidR="001C1654" w:rsidRDefault="000C721D">
      <w:pPr>
        <w:pStyle w:val="af1"/>
        <w:spacing w:line="276" w:lineRule="auto"/>
        <w:ind w:firstLine="0"/>
        <w:rPr>
          <w:sz w:val="28"/>
        </w:rPr>
      </w:pPr>
      <w:r>
        <w:rPr>
          <w:sz w:val="28"/>
        </w:rPr>
        <w:t>- технические средст</w:t>
      </w:r>
      <w:r>
        <w:rPr>
          <w:sz w:val="28"/>
        </w:rPr>
        <w:t>ва обучения.</w:t>
      </w:r>
    </w:p>
    <w:p w:rsidR="001C1654" w:rsidRDefault="000C721D">
      <w:pPr>
        <w:pStyle w:val="af1"/>
        <w:spacing w:line="276" w:lineRule="auto"/>
        <w:ind w:firstLine="680"/>
        <w:rPr>
          <w:sz w:val="28"/>
        </w:rPr>
      </w:pPr>
      <w:r>
        <w:rPr>
          <w:sz w:val="28"/>
        </w:rPr>
        <w:t>1.7. Формы ЭО и ДОТ, используемые в образовательном процессе, находят отражение в рабочих программах по соответствующим учебным предметам, учебным курсам (в том числе внеурочной деятельности), учебным модулям. В обучении с применением ЭО и ДОТ</w:t>
      </w:r>
      <w:r>
        <w:rPr>
          <w:sz w:val="28"/>
        </w:rPr>
        <w:t xml:space="preserve"> используются следующие организационные формы учебной деятельности:</w:t>
      </w:r>
    </w:p>
    <w:p w:rsidR="001C1654" w:rsidRDefault="000C721D">
      <w:pPr>
        <w:pStyle w:val="af1"/>
        <w:spacing w:line="276" w:lineRule="auto"/>
        <w:ind w:firstLine="0"/>
        <w:rPr>
          <w:sz w:val="28"/>
        </w:rPr>
      </w:pPr>
      <w:r>
        <w:rPr>
          <w:sz w:val="28"/>
        </w:rPr>
        <w:t>- урок;</w:t>
      </w:r>
    </w:p>
    <w:p w:rsidR="001C1654" w:rsidRDefault="000C721D">
      <w:pPr>
        <w:pStyle w:val="af1"/>
        <w:spacing w:line="276" w:lineRule="auto"/>
        <w:ind w:firstLine="0"/>
        <w:rPr>
          <w:sz w:val="28"/>
        </w:rPr>
      </w:pPr>
      <w:r>
        <w:rPr>
          <w:sz w:val="28"/>
        </w:rPr>
        <w:t>- лекция;</w:t>
      </w:r>
    </w:p>
    <w:p w:rsidR="001C1654" w:rsidRDefault="000C721D">
      <w:pPr>
        <w:pStyle w:val="af1"/>
        <w:spacing w:line="276" w:lineRule="auto"/>
        <w:ind w:firstLine="0"/>
        <w:rPr>
          <w:sz w:val="28"/>
        </w:rPr>
      </w:pPr>
      <w:r>
        <w:rPr>
          <w:sz w:val="28"/>
        </w:rPr>
        <w:t>- семинар (вебинар);</w:t>
      </w:r>
    </w:p>
    <w:p w:rsidR="001C1654" w:rsidRDefault="000C721D">
      <w:pPr>
        <w:pStyle w:val="af1"/>
        <w:spacing w:line="276" w:lineRule="auto"/>
        <w:ind w:firstLine="0"/>
        <w:rPr>
          <w:sz w:val="28"/>
        </w:rPr>
      </w:pPr>
      <w:r>
        <w:rPr>
          <w:sz w:val="28"/>
        </w:rPr>
        <w:t>- практическое занятие;</w:t>
      </w:r>
    </w:p>
    <w:p w:rsidR="001C1654" w:rsidRDefault="000C721D">
      <w:pPr>
        <w:pStyle w:val="af1"/>
        <w:spacing w:line="276" w:lineRule="auto"/>
        <w:ind w:firstLine="0"/>
        <w:rPr>
          <w:sz w:val="28"/>
        </w:rPr>
      </w:pPr>
      <w:r>
        <w:rPr>
          <w:sz w:val="28"/>
        </w:rPr>
        <w:t>- лабораторная работа;</w:t>
      </w:r>
    </w:p>
    <w:p w:rsidR="001C1654" w:rsidRDefault="000C721D">
      <w:pPr>
        <w:pStyle w:val="af1"/>
        <w:spacing w:line="276" w:lineRule="auto"/>
        <w:ind w:firstLine="0"/>
        <w:rPr>
          <w:sz w:val="28"/>
        </w:rPr>
      </w:pPr>
      <w:r>
        <w:rPr>
          <w:sz w:val="28"/>
        </w:rPr>
        <w:t>- контрольная работа;</w:t>
      </w:r>
    </w:p>
    <w:p w:rsidR="001C1654" w:rsidRDefault="000C721D">
      <w:pPr>
        <w:pStyle w:val="af1"/>
        <w:spacing w:line="276" w:lineRule="auto"/>
        <w:ind w:firstLine="0"/>
        <w:rPr>
          <w:sz w:val="28"/>
        </w:rPr>
      </w:pPr>
      <w:r>
        <w:rPr>
          <w:sz w:val="28"/>
        </w:rPr>
        <w:t>- самостоятельная работа;</w:t>
      </w:r>
    </w:p>
    <w:p w:rsidR="001C1654" w:rsidRDefault="000C721D">
      <w:pPr>
        <w:pStyle w:val="af1"/>
        <w:spacing w:line="276" w:lineRule="auto"/>
        <w:ind w:firstLine="0"/>
        <w:rPr>
          <w:sz w:val="28"/>
        </w:rPr>
      </w:pPr>
      <w:r>
        <w:rPr>
          <w:sz w:val="28"/>
        </w:rPr>
        <w:t>- консультация;</w:t>
      </w:r>
    </w:p>
    <w:p w:rsidR="001C1654" w:rsidRDefault="000C721D">
      <w:pPr>
        <w:pStyle w:val="af1"/>
        <w:spacing w:line="276" w:lineRule="auto"/>
        <w:ind w:firstLine="0"/>
        <w:rPr>
          <w:sz w:val="28"/>
        </w:rPr>
      </w:pPr>
      <w:r>
        <w:rPr>
          <w:sz w:val="28"/>
        </w:rPr>
        <w:t>- научно-исследовательская работа;</w:t>
      </w:r>
    </w:p>
    <w:p w:rsidR="001C1654" w:rsidRDefault="000C721D">
      <w:pPr>
        <w:pStyle w:val="af1"/>
        <w:spacing w:line="276" w:lineRule="auto"/>
        <w:ind w:firstLine="0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проектная деятельность;</w:t>
      </w:r>
    </w:p>
    <w:p w:rsidR="001C1654" w:rsidRDefault="000C721D">
      <w:pPr>
        <w:pStyle w:val="af1"/>
        <w:spacing w:line="276" w:lineRule="auto"/>
        <w:ind w:firstLine="0"/>
        <w:rPr>
          <w:sz w:val="28"/>
        </w:rPr>
      </w:pPr>
      <w:r>
        <w:rPr>
          <w:sz w:val="28"/>
        </w:rPr>
        <w:t>- текущий контроль;</w:t>
      </w:r>
    </w:p>
    <w:p w:rsidR="001C1654" w:rsidRDefault="000C721D">
      <w:pPr>
        <w:pStyle w:val="af1"/>
        <w:spacing w:line="276" w:lineRule="auto"/>
        <w:ind w:firstLine="0"/>
        <w:rPr>
          <w:sz w:val="28"/>
        </w:rPr>
      </w:pPr>
      <w:r>
        <w:rPr>
          <w:sz w:val="28"/>
        </w:rPr>
        <w:t>- промежуточная аттестация;</w:t>
      </w:r>
    </w:p>
    <w:p w:rsidR="001C1654" w:rsidRDefault="000C721D">
      <w:pPr>
        <w:pStyle w:val="af1"/>
        <w:spacing w:line="276" w:lineRule="auto"/>
        <w:ind w:firstLine="0"/>
        <w:rPr>
          <w:sz w:val="28"/>
        </w:rPr>
      </w:pPr>
      <w:r>
        <w:rPr>
          <w:sz w:val="28"/>
        </w:rPr>
        <w:t>- итоговая аттестация.</w:t>
      </w:r>
    </w:p>
    <w:p w:rsidR="001C1654" w:rsidRDefault="000C721D">
      <w:pPr>
        <w:pStyle w:val="af1"/>
        <w:spacing w:line="276" w:lineRule="auto"/>
        <w:ind w:firstLine="680"/>
        <w:rPr>
          <w:sz w:val="28"/>
        </w:rPr>
      </w:pPr>
      <w:r>
        <w:rPr>
          <w:sz w:val="28"/>
        </w:rPr>
        <w:t>1.8. Сопровождение организационных форм учебной деятельности может осуществляться в следующих режимах:</w:t>
      </w:r>
    </w:p>
    <w:p w:rsidR="001C1654" w:rsidRDefault="000C721D">
      <w:pPr>
        <w:pStyle w:val="af1"/>
        <w:spacing w:line="276" w:lineRule="auto"/>
        <w:ind w:firstLine="737"/>
        <w:rPr>
          <w:sz w:val="28"/>
        </w:rPr>
      </w:pPr>
      <w:r>
        <w:rPr>
          <w:sz w:val="28"/>
        </w:rPr>
        <w:t xml:space="preserve">онлайн — опосредованно (на расстоянии) с использованием </w:t>
      </w:r>
      <w:r>
        <w:rPr>
          <w:sz w:val="28"/>
        </w:rPr>
        <w:t>информационно-коммуникационной сети «Интернет»;</w:t>
      </w:r>
    </w:p>
    <w:p w:rsidR="001C1654" w:rsidRDefault="000C721D">
      <w:pPr>
        <w:pStyle w:val="af1"/>
        <w:spacing w:line="276" w:lineRule="auto"/>
        <w:ind w:firstLine="737"/>
        <w:rPr>
          <w:sz w:val="28"/>
        </w:rPr>
      </w:pPr>
      <w:r>
        <w:rPr>
          <w:sz w:val="28"/>
        </w:rPr>
        <w:t>офлайн — без использования информационно-коммуникационной сети «Интернет».</w:t>
      </w:r>
    </w:p>
    <w:p w:rsidR="001C1654" w:rsidRDefault="000C721D">
      <w:pPr>
        <w:pStyle w:val="af1"/>
        <w:spacing w:line="276" w:lineRule="auto"/>
        <w:ind w:firstLine="737"/>
        <w:rPr>
          <w:sz w:val="28"/>
        </w:rPr>
      </w:pPr>
      <w:r>
        <w:rPr>
          <w:sz w:val="28"/>
        </w:rPr>
        <w:t>1.9. Реализация образовательных программ с применением ЭО и ДОТ осуществляется посредством обязательного взаимодействия участников об</w:t>
      </w:r>
      <w:r>
        <w:rPr>
          <w:sz w:val="28"/>
        </w:rPr>
        <w:t>разовательного процесса в следующих форматах:</w:t>
      </w:r>
    </w:p>
    <w:p w:rsidR="001C1654" w:rsidRDefault="000C721D">
      <w:pPr>
        <w:pStyle w:val="af1"/>
        <w:spacing w:line="276" w:lineRule="auto"/>
        <w:ind w:firstLine="0"/>
        <w:rPr>
          <w:sz w:val="28"/>
        </w:rPr>
      </w:pPr>
      <w:r>
        <w:rPr>
          <w:sz w:val="28"/>
        </w:rPr>
        <w:t>- режимах онлайн и офлайн с использованием существующих общедоступных ИС, ИКОП, сервисов, систем управления обучением;</w:t>
      </w:r>
    </w:p>
    <w:p w:rsidR="001C1654" w:rsidRDefault="000C721D">
      <w:pPr>
        <w:pStyle w:val="af1"/>
        <w:spacing w:line="276" w:lineRule="auto"/>
        <w:ind w:firstLine="0"/>
        <w:rPr>
          <w:sz w:val="28"/>
        </w:rPr>
      </w:pPr>
      <w:r>
        <w:rPr>
          <w:sz w:val="28"/>
        </w:rPr>
        <w:t>- в режиме офлайн с размещением учебных материалов в облачных сервисах;</w:t>
      </w:r>
    </w:p>
    <w:p w:rsidR="001C1654" w:rsidRDefault="000C721D">
      <w:pPr>
        <w:pStyle w:val="af1"/>
        <w:spacing w:line="276" w:lineRule="auto"/>
        <w:ind w:firstLine="0"/>
        <w:rPr>
          <w:sz w:val="28"/>
        </w:rPr>
      </w:pPr>
      <w:r>
        <w:rPr>
          <w:sz w:val="28"/>
        </w:rPr>
        <w:t xml:space="preserve">- консультирование </w:t>
      </w:r>
      <w:r>
        <w:rPr>
          <w:sz w:val="28"/>
        </w:rPr>
        <w:t>в режимах онлайн и офлайн;</w:t>
      </w:r>
    </w:p>
    <w:p w:rsidR="001C1654" w:rsidRDefault="000C721D">
      <w:pPr>
        <w:pStyle w:val="af1"/>
        <w:spacing w:line="276" w:lineRule="auto"/>
        <w:ind w:firstLine="0"/>
        <w:rPr>
          <w:sz w:val="28"/>
        </w:rPr>
      </w:pPr>
      <w:r>
        <w:rPr>
          <w:sz w:val="28"/>
        </w:rPr>
        <w:lastRenderedPageBreak/>
        <w:t>- обучение в режиме онлайн;</w:t>
      </w:r>
    </w:p>
    <w:p w:rsidR="001C1654" w:rsidRDefault="000C721D">
      <w:pPr>
        <w:pStyle w:val="af1"/>
        <w:spacing w:line="276" w:lineRule="auto"/>
        <w:ind w:firstLine="0"/>
        <w:rPr>
          <w:sz w:val="28"/>
        </w:rPr>
      </w:pPr>
      <w:r>
        <w:rPr>
          <w:sz w:val="28"/>
        </w:rPr>
        <w:t>- самостоятельное обучение с использованием учебников и учебных пособий (на бумажных носителях).</w:t>
      </w:r>
    </w:p>
    <w:p w:rsidR="001C1654" w:rsidRDefault="000C721D">
      <w:pPr>
        <w:pStyle w:val="af1"/>
        <w:spacing w:line="276" w:lineRule="auto"/>
        <w:ind w:firstLine="737"/>
        <w:rPr>
          <w:sz w:val="28"/>
        </w:rPr>
      </w:pPr>
      <w:r>
        <w:rPr>
          <w:sz w:val="28"/>
        </w:rPr>
        <w:t>Количество занятий для проведения в режиме онлайн определяется рабочей программой по соответствующим уче</w:t>
      </w:r>
      <w:r>
        <w:rPr>
          <w:sz w:val="28"/>
        </w:rPr>
        <w:t>бным предметам, учебным курсам (в том числе внеурочной деятельности), учебным модулям.</w:t>
      </w:r>
    </w:p>
    <w:p w:rsidR="001C1654" w:rsidRDefault="000C721D">
      <w:pPr>
        <w:pStyle w:val="af1"/>
        <w:spacing w:line="276" w:lineRule="auto"/>
        <w:ind w:firstLine="737"/>
        <w:rPr>
          <w:sz w:val="28"/>
        </w:rPr>
      </w:pPr>
      <w:r>
        <w:rPr>
          <w:sz w:val="28"/>
        </w:rPr>
        <w:t xml:space="preserve">1.10. Порядок и условия проведения текущего контроля, промежуточной аттестации и итоговой аттестации определяется </w:t>
      </w:r>
      <w:proofErr w:type="gramStart"/>
      <w:r>
        <w:rPr>
          <w:sz w:val="28"/>
        </w:rPr>
        <w:t>локальными</w:t>
      </w:r>
      <w:r w:rsidR="0070582F">
        <w:rPr>
          <w:sz w:val="28"/>
        </w:rPr>
        <w:t xml:space="preserve"> </w:t>
      </w:r>
      <w:r>
        <w:rPr>
          <w:sz w:val="28"/>
        </w:rPr>
        <w:t>актами</w:t>
      </w:r>
      <w:proofErr w:type="gramEnd"/>
      <w:r>
        <w:rPr>
          <w:sz w:val="28"/>
        </w:rPr>
        <w:t xml:space="preserve"> регламентирующими формы, периодичност</w:t>
      </w:r>
      <w:r>
        <w:rPr>
          <w:sz w:val="28"/>
        </w:rPr>
        <w:t>ь и порядок текущего контроля успеваемости и промежуточной аттестации обучающихся, порядок и формы итоговой аттестации обучающихся.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1.11. В целях обеспечения доступа в ИС осуществляется идентификация</w:t>
      </w:r>
      <w:r w:rsidR="0070582F">
        <w:rPr>
          <w:sz w:val="28"/>
        </w:rPr>
        <w:t xml:space="preserve"> </w:t>
      </w:r>
      <w:r>
        <w:rPr>
          <w:sz w:val="28"/>
        </w:rPr>
        <w:t xml:space="preserve">и аутентификация педагогических и руководящих </w:t>
      </w:r>
      <w:r>
        <w:rPr>
          <w:sz w:val="28"/>
        </w:rPr>
        <w:t>работников, обучающихся</w:t>
      </w:r>
      <w:r w:rsidR="0070582F">
        <w:rPr>
          <w:sz w:val="28"/>
        </w:rPr>
        <w:t xml:space="preserve"> </w:t>
      </w:r>
      <w:r>
        <w:rPr>
          <w:sz w:val="28"/>
        </w:rPr>
        <w:t xml:space="preserve">и их родителей (законных представителей) с использованием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</w:t>
      </w:r>
      <w:r>
        <w:rPr>
          <w:sz w:val="28"/>
        </w:rPr>
        <w:t>систем, используемых для предоставления государственных и муниципальных услуг в электронной форме» (далее — ЕСИА), а также получение из ЕСИА сведений о фамилии, имени, отчестве (при наличии)                и идентификаторе учетной записи ЕСИА.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1.12. Перече</w:t>
      </w:r>
      <w:r>
        <w:rPr>
          <w:sz w:val="28"/>
        </w:rPr>
        <w:t>нь лиц, ответственных за организацию ЭО и ДОТ, в том числе распределение обязанностей по методическому сопровождению                      и технической поддержки, утверждается руководителем Школы.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center"/>
        <w:rPr>
          <w:sz w:val="28"/>
        </w:rPr>
      </w:pPr>
      <w:r>
        <w:rPr>
          <w:b/>
          <w:sz w:val="28"/>
        </w:rPr>
        <w:t>2. Цели и задачи</w:t>
      </w:r>
    </w:p>
    <w:p w:rsidR="001C1654" w:rsidRDefault="000C721D">
      <w:pPr>
        <w:tabs>
          <w:tab w:val="left" w:pos="0"/>
          <w:tab w:val="left" w:pos="1329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2.1. Основной целью использования ЭО и ДОТ</w:t>
      </w:r>
      <w:r>
        <w:rPr>
          <w:sz w:val="28"/>
        </w:rPr>
        <w:t xml:space="preserve"> является предоставление обучающимся возможности освоения образовательных программ или их частей непосредственно по местожительству или месту их временного пребывания (нахождения), предоставление условий для обучения по индивидуальному учебному плану с уче</w:t>
      </w:r>
      <w:r>
        <w:rPr>
          <w:sz w:val="28"/>
        </w:rPr>
        <w:t>том особенностей психофизического развития, индивидуальных возможностей и состояния здоровья обучающихся, а также            с применением исключительно ЭО и ДОТ с учетом требований федеральных государственных образовательных стандартов.</w:t>
      </w:r>
    </w:p>
    <w:p w:rsidR="001C1654" w:rsidRDefault="000C721D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2.2. Использование</w:t>
      </w:r>
      <w:r>
        <w:rPr>
          <w:sz w:val="28"/>
        </w:rPr>
        <w:t xml:space="preserve"> ЭО и ДОТ способствует решению следующих задач:</w:t>
      </w:r>
    </w:p>
    <w:p w:rsidR="001C1654" w:rsidRDefault="000C721D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создание условий для реализации индивидуальной образовательной траектории и персонализации обучения;</w:t>
      </w:r>
    </w:p>
    <w:p w:rsidR="001C1654" w:rsidRDefault="000C721D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повышение качества обучения за счет применения средств современных информационных и коммуникационных те</w:t>
      </w:r>
      <w:r>
        <w:rPr>
          <w:sz w:val="28"/>
        </w:rPr>
        <w:t>хнологий;</w:t>
      </w:r>
    </w:p>
    <w:p w:rsidR="001C1654" w:rsidRDefault="000C721D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открытый доступ к различным информационным ресурсам для образовательного процесса в любое удобное для обучающегося время;</w:t>
      </w:r>
    </w:p>
    <w:p w:rsidR="001C1654" w:rsidRDefault="000C721D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создание электронной информационно-образовательной среды Школы;</w:t>
      </w:r>
    </w:p>
    <w:p w:rsidR="001C1654" w:rsidRDefault="000C721D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повышение эффективности учебной деятельности, интенсиф</w:t>
      </w:r>
      <w:r>
        <w:rPr>
          <w:sz w:val="28"/>
        </w:rPr>
        <w:t>икация самостоятельной работы обучающихся;</w:t>
      </w:r>
    </w:p>
    <w:p w:rsidR="001C1654" w:rsidRDefault="000C721D">
      <w:pPr>
        <w:tabs>
          <w:tab w:val="left" w:pos="0"/>
          <w:tab w:val="left" w:pos="1312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повышение эффективности организации учебного процесса.</w:t>
      </w:r>
    </w:p>
    <w:p w:rsidR="001C1654" w:rsidRDefault="000C721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2.3. Основными принципами применения ЭО и ДОТ являются:</w:t>
      </w:r>
    </w:p>
    <w:p w:rsidR="001C1654" w:rsidRDefault="000C721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принцип доступности, выражающийся в предоставлении всем обучающимся возможности освоения образоват</w:t>
      </w:r>
      <w:r>
        <w:rPr>
          <w:sz w:val="28"/>
        </w:rPr>
        <w:t>ельных программ непос</w:t>
      </w:r>
      <w:r>
        <w:rPr>
          <w:sz w:val="28"/>
        </w:rPr>
        <w:t>редственно по местожительству или месту временного пребывания;</w:t>
      </w:r>
    </w:p>
    <w:p w:rsidR="001C1654" w:rsidRDefault="000C721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принцип персонализации, выражающийся в создании условий (педагогических, организационных и технических) для реализации индивидуальной образовательной траектории обучающег</w:t>
      </w:r>
      <w:r>
        <w:rPr>
          <w:sz w:val="28"/>
        </w:rPr>
        <w:t>ося;</w:t>
      </w:r>
    </w:p>
    <w:p w:rsidR="001C1654" w:rsidRDefault="000C721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принцип интерактивности, выражающийся в возможности взаимодействия участников образовательного процесса с помощью электронной информационно-образовательной среды;</w:t>
      </w:r>
    </w:p>
    <w:p w:rsidR="001C1654" w:rsidRDefault="000C721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принцип адаптивности, позволяющий использовать учебные материалы, содержащие электро</w:t>
      </w:r>
      <w:r>
        <w:rPr>
          <w:sz w:val="28"/>
        </w:rPr>
        <w:t xml:space="preserve">нные образовательные ресурсы, верифицированный цифровой образовательный контент и электронные формы учебников                и учебных пособий, в условиях образовательного процесса, в сочетании традиционных дидактических моделей проведения учебных занятий </w:t>
      </w:r>
      <w:r>
        <w:rPr>
          <w:sz w:val="28"/>
        </w:rPr>
        <w:t xml:space="preserve">                          с применением ЭО и ДОТ;</w:t>
      </w:r>
    </w:p>
    <w:p w:rsidR="001C1654" w:rsidRDefault="000C721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принцип гибкости, дающий возможность участникам образовательного процесса работать в необходимом для них темпе и в удобное для себя время;</w:t>
      </w:r>
    </w:p>
    <w:p w:rsidR="001C1654" w:rsidRDefault="000C721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принцип модульности, позволяющий обучающимся и педагогическим р</w:t>
      </w:r>
      <w:r>
        <w:rPr>
          <w:sz w:val="28"/>
        </w:rPr>
        <w:t>аботникам использовать онлайн-курсы для реализации индивидуальной образовательной траектории обучающегося;</w:t>
      </w:r>
    </w:p>
    <w:p w:rsidR="001C1654" w:rsidRDefault="000C721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принцип оперативности и объективности оценивания учебных достижений обучающихся.</w:t>
      </w:r>
    </w:p>
    <w:p w:rsidR="001C1654" w:rsidRDefault="000C721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2.4. Основными направлениями деятельности являются обеспечение:</w:t>
      </w:r>
    </w:p>
    <w:p w:rsidR="001C1654" w:rsidRDefault="000C721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sz w:val="28"/>
        </w:rPr>
        <w:t>реализации образовательных программ с применением ЭО и ДОТ;</w:t>
      </w:r>
    </w:p>
    <w:p w:rsidR="001C1654" w:rsidRDefault="000C721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подготовки обучающихся к текущему контролю, промежуточной аттестации и итоговой аттестации;</w:t>
      </w:r>
    </w:p>
    <w:p w:rsidR="001C1654" w:rsidRDefault="000C721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</w:t>
      </w:r>
      <w:proofErr w:type="gramStart"/>
      <w:r>
        <w:rPr>
          <w:sz w:val="28"/>
        </w:rPr>
        <w:t>проведение  и</w:t>
      </w:r>
      <w:proofErr w:type="gramEnd"/>
      <w:r>
        <w:rPr>
          <w:sz w:val="28"/>
        </w:rPr>
        <w:t xml:space="preserve"> фиксацию результатов текущего контроля, промежуточной аттестации и итоговой аттестации</w:t>
      </w:r>
      <w:r>
        <w:rPr>
          <w:sz w:val="28"/>
        </w:rPr>
        <w:t xml:space="preserve"> обучающихся;</w:t>
      </w:r>
    </w:p>
    <w:p w:rsidR="001C1654" w:rsidRDefault="000C721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формирование цифрового индивидуального портфолио обучающегося;</w:t>
      </w:r>
    </w:p>
    <w:p w:rsidR="001C1654" w:rsidRDefault="000C721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доступа обучающихся к учебным планам, рабочим программам учебных предметов, учебных курсов (в том числе внеурочной деятельности), учебных модулей, к изданиям электронных библи</w:t>
      </w:r>
      <w:r>
        <w:rPr>
          <w:sz w:val="28"/>
        </w:rPr>
        <w:t>отечных систем и электронным образовательным ресурсам, содержащим электронные учебно-методические материалы;</w:t>
      </w:r>
    </w:p>
    <w:p w:rsidR="001C1654" w:rsidRDefault="000C721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исследовательской и проектной деятельности обучающихся;</w:t>
      </w:r>
    </w:p>
    <w:p w:rsidR="001C1654" w:rsidRDefault="000C721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участия обучающихся в дистанционных конференциях, олимпиадах, </w:t>
      </w:r>
      <w:r>
        <w:rPr>
          <w:sz w:val="28"/>
        </w:rPr>
        <w:lastRenderedPageBreak/>
        <w:t>конкурсах.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3. Реализация образовательных программ с применением ЭО и ДОТ 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3.1. Участниками образовательного процесса с использованием ЭО                   и ДОТ являются: обучающиеся, педагогические, административные и учебно-вспомогательные работники Школы, родители</w:t>
      </w:r>
      <w:r>
        <w:rPr>
          <w:sz w:val="28"/>
        </w:rPr>
        <w:t xml:space="preserve"> (законные представители) обучающихся.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3.2. Решение о реализации образовательных программ с применением ЭО и ДОТ в следующем учебном году принимает Школа и не позднее 1 мая текущего учебного года доводит информацию до участников образовательных отношений п</w:t>
      </w:r>
      <w:r>
        <w:rPr>
          <w:sz w:val="28"/>
        </w:rPr>
        <w:t>утем размещения в открытом доступе на официальном сайте образовательной организации в сети «Интернет».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Решение о реализации образовательных программ с применением исключительно ЭО и ДОТ принимает Школа и в течение десяти рабочих дней со дня принятия решени</w:t>
      </w:r>
      <w:r>
        <w:rPr>
          <w:sz w:val="28"/>
        </w:rPr>
        <w:t>я доводит информацию до участников образовательных отношений путем размещения указанной информации на официальном сайте образовательной организации в сети «Интернет».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Школа доводит до участников образовательных отношений информацию о реализации образовател</w:t>
      </w:r>
      <w:r>
        <w:rPr>
          <w:sz w:val="28"/>
        </w:rPr>
        <w:t xml:space="preserve">ьных программ или их частей с применением ЭО                  и ДОТ также посредством сообщений в электронном дневнике, уведомлений          в </w:t>
      </w:r>
      <w:proofErr w:type="gramStart"/>
      <w:r>
        <w:rPr>
          <w:sz w:val="28"/>
        </w:rPr>
        <w:t>ИКОП,  объявлений</w:t>
      </w:r>
      <w:proofErr w:type="gramEnd"/>
      <w:r>
        <w:rPr>
          <w:sz w:val="28"/>
        </w:rPr>
        <w:t xml:space="preserve"> на информационном стенде Школы. 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</w:pPr>
      <w:r>
        <w:rPr>
          <w:sz w:val="28"/>
        </w:rPr>
        <w:t>3.3. При наличии заявления обучающегося, достигшего возраста 1</w:t>
      </w:r>
      <w:r>
        <w:rPr>
          <w:sz w:val="28"/>
        </w:rPr>
        <w:t>8 лет, родителя (законного представителя) обучающегося об отказе в применении ЭО и ДОТ при реализации образовательных программ, за исключением случаев, когда реализация таких образовательных программ предусмотрена                               с применение</w:t>
      </w:r>
      <w:r>
        <w:rPr>
          <w:sz w:val="28"/>
        </w:rPr>
        <w:t>м ЭО и ДОТ, Школа осуществляет обучение такого обучающего по таким образовательным программам без применения ЭО и ДОТ.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3.4. Обучающиеся по образовательным программам с применением ЭО             и ДОТ имеют права и обязанности, предусмотренные Федеральным </w:t>
      </w:r>
      <w:r>
        <w:rPr>
          <w:sz w:val="28"/>
        </w:rPr>
        <w:t xml:space="preserve">законом            от 29 декабря 2012 года № 273-ФЗ «Об образовании в Российской Федерации», Уставом </w:t>
      </w:r>
      <w:proofErr w:type="gramStart"/>
      <w:r>
        <w:rPr>
          <w:sz w:val="28"/>
        </w:rPr>
        <w:t>и  локальными</w:t>
      </w:r>
      <w:proofErr w:type="gramEnd"/>
      <w:r>
        <w:rPr>
          <w:sz w:val="28"/>
        </w:rPr>
        <w:t xml:space="preserve"> нормативными актами образовательной организации.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3.5. Образовательный процесс с использованием ЭО и ДОТ осуществляют педагогические </w:t>
      </w:r>
      <w:r>
        <w:rPr>
          <w:sz w:val="28"/>
        </w:rPr>
        <w:t>работники, прошедшие соответствующую подготовку и (или) прошедшие повышение квалификации по вопросам цифровизации образования.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3.6. При отсутствии у обучающегося базовых навыков работы                            с компьютерной техникой и программным обеспе</w:t>
      </w:r>
      <w:r>
        <w:rPr>
          <w:sz w:val="28"/>
        </w:rPr>
        <w:t>чением, базовых навыков работы со средствами телекоммуникаций (системами навигации в сети Интернет, навыками поиска информации в сети Интернет, электронной почтой и т. п.), им может быть оказана техническая поддержка и сопровождение.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3.7. При реализации об</w:t>
      </w:r>
      <w:r>
        <w:rPr>
          <w:sz w:val="28"/>
        </w:rPr>
        <w:t>разовательных программ или их частей                           с применением ЭО и ДОТ Школа: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обеспечивает соответствующий уровень подготовки педагогических, научных, учебно-вспомогательных, административно-хозяйственных работников Школы;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обеспечивает о</w:t>
      </w:r>
      <w:r>
        <w:rPr>
          <w:sz w:val="28"/>
        </w:rPr>
        <w:t xml:space="preserve">бучающемся доступ к средствам обучения, в том числе           к программному обеспечению для реализации дистанционных образовательных технологий в объеме, предусмотренном образовательной программой, необходимом для освоения соответствующей образовательной </w:t>
      </w:r>
      <w:r>
        <w:rPr>
          <w:sz w:val="28"/>
        </w:rPr>
        <w:t>программы или ее части;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определяет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</w:t>
      </w:r>
      <w:r>
        <w:rPr>
          <w:sz w:val="28"/>
        </w:rPr>
        <w:t>и телекоммуникационных т</w:t>
      </w:r>
      <w:r>
        <w:rPr>
          <w:sz w:val="28"/>
        </w:rPr>
        <w:t>ехнологий;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самостоятельно и (или) совместно с операторами используемых информационных систем определяет порядок оказания технической помощи обучающимся и педагогическим работникам;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определяет соотношение объема занятий, проводимых в форме контактной ра</w:t>
      </w:r>
      <w:r>
        <w:rPr>
          <w:sz w:val="28"/>
        </w:rPr>
        <w:t>боты обучающихся с педагогическими работниками Школы</w:t>
      </w:r>
      <w:r>
        <w:rPr>
          <w:sz w:val="28"/>
        </w:rPr>
        <w:t xml:space="preserve"> и (или) лицами, привлекаемыми Школой, и объема занятий, проводимых </w:t>
      </w:r>
      <w:r>
        <w:rPr>
          <w:sz w:val="28"/>
        </w:rPr>
        <w:t>на иных условиях, а также с применением ЭО и ДОТ;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определяет порядок фиксации хода образовательно</w:t>
      </w:r>
      <w:r>
        <w:rPr>
          <w:sz w:val="28"/>
        </w:rPr>
        <w:t>го процесса, промежуточной аттестации, текущего контроля успеваемости и итоговой аттестации;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- обеспечивает реализацию образовательных программ обучающихся                   с ограниченными возможностями здоровья с учетом особенностей                      </w:t>
      </w:r>
      <w:r>
        <w:rPr>
          <w:sz w:val="28"/>
        </w:rPr>
        <w:t xml:space="preserve">       их психофизического развития и в соответствии с их особыми образовательными потребностями;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обеспечивает соблюдение установленных государственными санитарно-эпидемиологическими правилами и гигиеническими нормативами (санитарными правилами) санитарн</w:t>
      </w:r>
      <w:r>
        <w:rPr>
          <w:sz w:val="28"/>
        </w:rPr>
        <w:t>о-эпидемиологических требований,</w:t>
      </w:r>
      <w:r w:rsidR="00574991">
        <w:rPr>
          <w:sz w:val="28"/>
        </w:rPr>
        <w:t xml:space="preserve"> </w:t>
      </w:r>
      <w:r>
        <w:rPr>
          <w:sz w:val="28"/>
        </w:rPr>
        <w:t>за исключением случаев, когда реализация образовательных программ предусмотрена с применением исключительно ЭО и ДОТ.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3.8. При реализации образовательных программ или их частей</w:t>
      </w:r>
      <w:r>
        <w:rPr>
          <w:sz w:val="28"/>
        </w:rPr>
        <w:t xml:space="preserve"> </w:t>
      </w:r>
      <w:r>
        <w:rPr>
          <w:sz w:val="28"/>
        </w:rPr>
        <w:t>с применением ЭО и ДОТ Школа вправе не предусматривать учебные занятия, проводимые путем непосредственного взаимодействия педагогического работника с обучающимся в аудитории.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3.9. При реализации образовательных программ или их </w:t>
      </w:r>
      <w:proofErr w:type="gramStart"/>
      <w:r>
        <w:rPr>
          <w:sz w:val="28"/>
        </w:rPr>
        <w:t xml:space="preserve">частей </w:t>
      </w:r>
      <w:r>
        <w:rPr>
          <w:sz w:val="28"/>
        </w:rPr>
        <w:t xml:space="preserve"> с</w:t>
      </w:r>
      <w:proofErr w:type="gramEnd"/>
      <w:r>
        <w:rPr>
          <w:sz w:val="28"/>
        </w:rPr>
        <w:t xml:space="preserve"> применением исключительно ЭО и ДОТ Школа самостоятельно и (или) </w:t>
      </w:r>
      <w:r>
        <w:rPr>
          <w:sz w:val="28"/>
        </w:rPr>
        <w:t>с использованием ресурсов иных организаций: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создает условия для функционирования электронной информационно-образовательной среды, обеспечивающей освоение обучающимися</w:t>
      </w:r>
      <w:r>
        <w:rPr>
          <w:sz w:val="28"/>
        </w:rPr>
        <w:t xml:space="preserve"> образовательных программ или их частей в полном объеме независимо от места нахождения обучающихся;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- обеспечивает идентификацию и аутентификацию педагогических</w:t>
      </w:r>
      <w:r w:rsidR="00574991">
        <w:rPr>
          <w:sz w:val="28"/>
        </w:rPr>
        <w:t xml:space="preserve"> </w:t>
      </w:r>
      <w:r>
        <w:rPr>
          <w:sz w:val="28"/>
        </w:rPr>
        <w:t>и руководящих работников, обучающихся.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4. Порядок организации ЭО и ДОТ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4.1. </w:t>
      </w:r>
      <w:r>
        <w:rPr>
          <w:sz w:val="28"/>
        </w:rPr>
        <w:t>Школа обеспечивает каждому обучающемуся возможность доступа             к электронной информационно-образовательной среде, обеспечивающей освоение обучающимися образовательных программ или их частей в полном объеме независимо от места нахождения обучающихс</w:t>
      </w:r>
      <w:r>
        <w:rPr>
          <w:sz w:val="28"/>
        </w:rPr>
        <w:t>я.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4.2. При оценке результатов обучения Школа обеспечивает контроль соблюдения объективности проведения оценочных мероприятий, в том числе может использовать сервис </w:t>
      </w:r>
      <w:proofErr w:type="spellStart"/>
      <w:r>
        <w:rPr>
          <w:sz w:val="28"/>
        </w:rPr>
        <w:t>прокторинга</w:t>
      </w:r>
      <w:proofErr w:type="spellEnd"/>
      <w:r>
        <w:rPr>
          <w:sz w:val="28"/>
        </w:rPr>
        <w:t>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Фиксация хода образовательного процесса, результатов текущего контроля, промеж</w:t>
      </w:r>
      <w:r>
        <w:rPr>
          <w:sz w:val="28"/>
        </w:rPr>
        <w:t xml:space="preserve">уточной аттестации и итоговой аттестации обучающихся отображается в электронном журнале и электронном дневнике. 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Педагогические работники ежедневно в соответствие с утвержденным расписанием уроков вносят домашние задания в электронный журнал, выставляют от</w:t>
      </w:r>
      <w:r>
        <w:rPr>
          <w:sz w:val="28"/>
        </w:rPr>
        <w:t>метки в электронный журнал не позднее 7 дней после проведения урока (при устном онлайн-опросе) или после получения и проверки заданий, осуществляют обратную связь с обучающимися в электронном виде</w:t>
      </w:r>
      <w:r>
        <w:rPr>
          <w:sz w:val="28"/>
        </w:rPr>
        <w:t xml:space="preserve"> с использованием ИКОП.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4.3. Школа использует п</w:t>
      </w:r>
      <w:r>
        <w:rPr>
          <w:sz w:val="28"/>
        </w:rPr>
        <w:t>ри организации обучения с применением ЭО</w:t>
      </w:r>
      <w:r>
        <w:rPr>
          <w:sz w:val="28"/>
        </w:rPr>
        <w:t xml:space="preserve"> и ДОТ электронные средства обучения и технические </w:t>
      </w:r>
      <w:proofErr w:type="gramStart"/>
      <w:r>
        <w:rPr>
          <w:sz w:val="28"/>
        </w:rPr>
        <w:t>средства  при</w:t>
      </w:r>
      <w:proofErr w:type="gramEnd"/>
      <w:r>
        <w:rPr>
          <w:sz w:val="28"/>
        </w:rPr>
        <w:t xml:space="preserve"> наличии документов об оценке (подтверждении) соответствия. На занятиях</w:t>
      </w:r>
      <w:r>
        <w:rPr>
          <w:sz w:val="28"/>
        </w:rPr>
        <w:t xml:space="preserve"> не допускается одновременное использо</w:t>
      </w:r>
      <w:r>
        <w:rPr>
          <w:sz w:val="28"/>
        </w:rPr>
        <w:t>вание детьми более двух различных электронных средств обучения. Для образовательных целей мобильные средства связи не используются.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4.4. При реализации образовательных программ с применением ЭО</w:t>
      </w:r>
      <w:r>
        <w:rPr>
          <w:sz w:val="28"/>
        </w:rPr>
        <w:t xml:space="preserve"> и ДОТ расписание занятий составляется с учет</w:t>
      </w:r>
      <w:r>
        <w:rPr>
          <w:sz w:val="28"/>
        </w:rPr>
        <w:t>ом дневной и недельной динамики умственной работоспособности обучающихся и трудности учебных предметов. Продолжительность урока не превышает 40 минут.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Длительность использования обучающимися электронных средств обучения определяется согласно постановлению </w:t>
      </w:r>
      <w:r>
        <w:rPr>
          <w:sz w:val="28"/>
        </w:rPr>
        <w:t>Главного государственного санитарного врача Российской Федерации от 28.01.2021 № 2 «Об утверждении санитарных правил и норм СанПиН 1.2.3685-21 «Гигиенические нормативы</w:t>
      </w:r>
      <w:r>
        <w:rPr>
          <w:sz w:val="28"/>
        </w:rPr>
        <w:t xml:space="preserve"> и требования к обеспечению безопасности и (или) безвредности для человека фак</w:t>
      </w:r>
      <w:r>
        <w:rPr>
          <w:sz w:val="28"/>
        </w:rPr>
        <w:t>торов среды обитания».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 xml:space="preserve">В середине урока организуется перерыв для проведения комплекса упражнений для профилактики зрительного утомления, повышения активности центральной нервной системы, снятия напряжения с мышц шеи и плечевого пояса, с мышц туловища, для </w:t>
      </w:r>
      <w:r>
        <w:rPr>
          <w:sz w:val="28"/>
        </w:rPr>
        <w:t>укрепления мышц и связок нижних конечностей.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4.5. Организация обучения с использованием ЭО и ДОТ в Школе осуществляется по двум моделям: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модель непосредственного осуществления взаимодействия педагога</w:t>
      </w:r>
      <w:r w:rsidR="00574991">
        <w:rPr>
          <w:sz w:val="28"/>
        </w:rPr>
        <w:t xml:space="preserve"> </w:t>
      </w:r>
      <w:r>
        <w:rPr>
          <w:sz w:val="28"/>
        </w:rPr>
        <w:t xml:space="preserve">с </w:t>
      </w:r>
      <w:r>
        <w:rPr>
          <w:sz w:val="28"/>
        </w:rPr>
        <w:lastRenderedPageBreak/>
        <w:t>обучающимися;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модель опосредованного</w:t>
      </w:r>
      <w:r>
        <w:rPr>
          <w:sz w:val="28"/>
        </w:rPr>
        <w:t xml:space="preserve"> осуществления взаимодействия педагога</w:t>
      </w:r>
      <w:r>
        <w:rPr>
          <w:sz w:val="28"/>
        </w:rPr>
        <w:t xml:space="preserve"> с обучающимися.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4.6. Модель непосредственного осуществления взаимодействия педагога с обучающимися реализуется с использованием технологии смешанного обучения. Смешанное обучение – современная образо</w:t>
      </w:r>
      <w:r>
        <w:rPr>
          <w:sz w:val="28"/>
        </w:rPr>
        <w:t xml:space="preserve">вательная технология, </w:t>
      </w:r>
      <w:r>
        <w:rPr>
          <w:sz w:val="28"/>
        </w:rPr>
        <w:t>в основе которой лежит концепция объединения технологий «классно-урочной системы» и технологий электронного обучения, базирующегося на новых дидактических возможностях, предоставляемых ИКТ и современными учебными средства</w:t>
      </w:r>
      <w:r>
        <w:rPr>
          <w:sz w:val="28"/>
        </w:rPr>
        <w:t>ми.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4.7. Модель опосредованного осуществления взаимодействия педагога</w:t>
      </w:r>
      <w:r w:rsidR="00574991">
        <w:rPr>
          <w:sz w:val="28"/>
        </w:rPr>
        <w:t xml:space="preserve"> </w:t>
      </w:r>
      <w:r>
        <w:rPr>
          <w:sz w:val="28"/>
        </w:rPr>
        <w:t>с обучающимися может быть организована с разными категориями обучающихся: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обучающиеся, проходящие подготовку к участию в олимпиадах, конкурсах на заключительных этапах;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</w:t>
      </w:r>
      <w:r>
        <w:rPr>
          <w:sz w:val="28"/>
        </w:rPr>
        <w:t>бучающиеся с высокой степенью успешности в освоении программ;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обучающиеся, пропускающие учебные занятия по уважительной причине (болезнь, участие в соревнованиях, конкурсах);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- обучающиеся по очно-заочной форме обучения.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4.8. Опосредованное взаимодействи</w:t>
      </w:r>
      <w:r>
        <w:rPr>
          <w:sz w:val="28"/>
        </w:rPr>
        <w:t>е педагога</w:t>
      </w:r>
      <w:r w:rsidR="00574991">
        <w:rPr>
          <w:sz w:val="28"/>
        </w:rPr>
        <w:t xml:space="preserve"> </w:t>
      </w:r>
      <w:r>
        <w:rPr>
          <w:sz w:val="28"/>
        </w:rPr>
        <w:t>с обучающимися регламентируется индивидуальным учебным планом обучающегося. Организация обучения по индивидуальному учебному плану определяется соответствующим положением.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4.9. Продолжительность рабочего времени педагогических работников при реа</w:t>
      </w:r>
      <w:r>
        <w:rPr>
          <w:sz w:val="28"/>
        </w:rPr>
        <w:t>лизации образовательных программ с применением ЭО и ДОТ, определяется исходя из учебной недельной нагрузки в соответствии</w:t>
      </w:r>
      <w:r>
        <w:rPr>
          <w:sz w:val="28"/>
        </w:rPr>
        <w:t xml:space="preserve"> с расписанием уроков.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</w:pPr>
      <w:r>
        <w:rPr>
          <w:sz w:val="28"/>
        </w:rPr>
        <w:t>4.10.</w:t>
      </w:r>
      <w:r>
        <w:rPr>
          <w:sz w:val="28"/>
        </w:rPr>
        <w:tab/>
        <w:t>В период возникновения особых условий организации образовательного процесса (сл</w:t>
      </w:r>
      <w:r>
        <w:rPr>
          <w:sz w:val="28"/>
        </w:rPr>
        <w:t>ожных погодных условий, эпидемиологическая обстановка, удаленность образовательной организации от места проживания обучающихся, возникшие у обучающегося проблемы со здоровьем, выбор обучающимся индивидуальной траектории или заочной формы обучения) при отсу</w:t>
      </w:r>
      <w:r>
        <w:rPr>
          <w:sz w:val="28"/>
        </w:rPr>
        <w:t xml:space="preserve">тствии у обучающегося технических условий для освоения образовательной программы с применением ЭО и ДОТ  (отсутствие компьютера, ноутбука,  доступа к информационно-коммуникационной сети «Интернет» и пр.), Школа обеспечивает для обучающегося индивидуальные </w:t>
      </w:r>
      <w:r>
        <w:rPr>
          <w:sz w:val="28"/>
        </w:rPr>
        <w:t>задания с использованием учебников и других методических пособий, знания обучающихся оцениваются после окончания указанных мероприятий.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4.11.</w:t>
      </w:r>
      <w:r>
        <w:rPr>
          <w:sz w:val="28"/>
        </w:rPr>
        <w:tab/>
        <w:t>Реализация образовательной программы с применением ЭО и ДОТ для обучения детей с ограниченными возможностями здоро</w:t>
      </w:r>
      <w:r>
        <w:rPr>
          <w:sz w:val="28"/>
        </w:rPr>
        <w:t xml:space="preserve">вья и детей-инвалидов организуется посредством формирования индивидуального учебного плана, формы обучения и объем учебной нагрузки обучающихся могут варьироваться изменяться в зависимости от особенностей психофизического развития, индивидуальных </w:t>
      </w:r>
      <w:r>
        <w:rPr>
          <w:sz w:val="28"/>
        </w:rPr>
        <w:lastRenderedPageBreak/>
        <w:t>возможнос</w:t>
      </w:r>
      <w:r>
        <w:rPr>
          <w:sz w:val="28"/>
        </w:rPr>
        <w:t xml:space="preserve">тей и состояния здоровья детей </w:t>
      </w:r>
      <w:r>
        <w:rPr>
          <w:sz w:val="28"/>
        </w:rPr>
        <w:t>с ограниченными возможностями здоровья и детей-инвалидов.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При наличии соответствующих рекомендаций специалистов количество часов по классам может быть увеличено в пределах максимально допустимой учебно</w:t>
      </w:r>
      <w:r>
        <w:rPr>
          <w:sz w:val="28"/>
        </w:rPr>
        <w:t>й нагрузки, предусмотренной санитарно-гигиеническими требованиями.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4.12. Регламент организации обучения обучающихся и действий педагогического работника с использованием ЭО и ДОТ описан в приложении 1.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center"/>
        <w:rPr>
          <w:b/>
          <w:sz w:val="28"/>
        </w:rPr>
      </w:pPr>
      <w:r>
        <w:rPr>
          <w:b/>
          <w:sz w:val="28"/>
        </w:rPr>
        <w:t>5. Заключительные положения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5.1. Настоящее Положение я</w:t>
      </w:r>
      <w:r>
        <w:rPr>
          <w:sz w:val="28"/>
        </w:rPr>
        <w:t xml:space="preserve">вляется локальным нормативным актом, принимается на </w:t>
      </w:r>
      <w:r w:rsidR="00273119">
        <w:rPr>
          <w:sz w:val="28"/>
        </w:rPr>
        <w:t>педагогическом совете</w:t>
      </w:r>
      <w:r>
        <w:rPr>
          <w:sz w:val="28"/>
        </w:rPr>
        <w:t xml:space="preserve"> Школы и утверждается (либо вводится                         в действие) приказом директора. Ознакомление педагогических и руководящих работников с настоящим Положением, также информирование о</w:t>
      </w:r>
      <w:r>
        <w:rPr>
          <w:sz w:val="28"/>
        </w:rPr>
        <w:t xml:space="preserve">бучающихся              и родителей (законных представителей) о принятом Положении проводится           в порядке, установленном Школой. 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5.2. Вопросы, не урегулированные настоящим Положением, подлежат урегулированию в соответствии с действующим законодате</w:t>
      </w:r>
      <w:r>
        <w:rPr>
          <w:sz w:val="28"/>
        </w:rPr>
        <w:t>льством Российской Федерации, Уставом Школы и иными локальными нормативными актами Школы.</w:t>
      </w:r>
    </w:p>
    <w:p w:rsidR="001C1654" w:rsidRDefault="000C721D">
      <w:pPr>
        <w:tabs>
          <w:tab w:val="left" w:pos="0"/>
        </w:tabs>
        <w:spacing w:line="276" w:lineRule="auto"/>
        <w:ind w:firstLine="709"/>
        <w:jc w:val="both"/>
        <w:rPr>
          <w:sz w:val="28"/>
        </w:rPr>
      </w:pPr>
      <w:r>
        <w:rPr>
          <w:sz w:val="28"/>
        </w:rPr>
        <w:t>5.3. Принятие и прекращение действия Положения, внесение изменений         и дополнений в Положение осуществляется в общем порядке, предусмотренном Уставом Школы.</w:t>
      </w:r>
    </w:p>
    <w:p w:rsidR="001C1654" w:rsidRDefault="001C1654">
      <w:pPr>
        <w:tabs>
          <w:tab w:val="left" w:pos="0"/>
        </w:tabs>
        <w:spacing w:line="276" w:lineRule="auto"/>
        <w:ind w:firstLine="709"/>
        <w:jc w:val="both"/>
        <w:rPr>
          <w:sz w:val="24"/>
        </w:rPr>
      </w:pPr>
    </w:p>
    <w:p w:rsidR="001C1654" w:rsidRDefault="001C1654">
      <w:pPr>
        <w:sectPr w:rsidR="001C1654" w:rsidSect="00574991">
          <w:headerReference w:type="default" r:id="rId6"/>
          <w:footerReference w:type="default" r:id="rId7"/>
          <w:pgSz w:w="11906" w:h="16838"/>
          <w:pgMar w:top="851" w:right="567" w:bottom="1134" w:left="1276" w:header="787" w:footer="0" w:gutter="0"/>
          <w:cols w:space="720"/>
          <w:titlePg/>
          <w:docGrid w:linePitch="299"/>
        </w:sectPr>
      </w:pPr>
      <w:bookmarkStart w:id="0" w:name="_GoBack"/>
      <w:bookmarkEnd w:id="0"/>
    </w:p>
    <w:p w:rsidR="001C1654" w:rsidRDefault="000C721D">
      <w:pPr>
        <w:pStyle w:val="10"/>
        <w:tabs>
          <w:tab w:val="left" w:pos="0"/>
        </w:tabs>
        <w:spacing w:line="276" w:lineRule="auto"/>
        <w:ind w:left="0" w:firstLine="709"/>
        <w:jc w:val="right"/>
        <w:rPr>
          <w:sz w:val="24"/>
        </w:rPr>
      </w:pPr>
      <w:r>
        <w:rPr>
          <w:sz w:val="24"/>
        </w:rPr>
        <w:lastRenderedPageBreak/>
        <w:t>Приложение 1</w:t>
      </w:r>
    </w:p>
    <w:p w:rsidR="001C1654" w:rsidRDefault="001C1654">
      <w:pPr>
        <w:pStyle w:val="10"/>
        <w:tabs>
          <w:tab w:val="left" w:pos="0"/>
        </w:tabs>
        <w:spacing w:line="276" w:lineRule="auto"/>
        <w:ind w:left="0" w:firstLine="709"/>
        <w:rPr>
          <w:sz w:val="24"/>
        </w:rPr>
      </w:pPr>
    </w:p>
    <w:p w:rsidR="001C1654" w:rsidRDefault="000C721D">
      <w:pPr>
        <w:pStyle w:val="10"/>
        <w:tabs>
          <w:tab w:val="left" w:pos="0"/>
        </w:tabs>
        <w:spacing w:line="276" w:lineRule="auto"/>
        <w:ind w:left="0" w:firstLine="709"/>
        <w:jc w:val="center"/>
        <w:rPr>
          <w:sz w:val="24"/>
        </w:rPr>
      </w:pPr>
      <w:r>
        <w:rPr>
          <w:sz w:val="24"/>
        </w:rPr>
        <w:t>Регламент организации обучения ребенка с использованием дистанционных образовательных технологий</w:t>
      </w:r>
    </w:p>
    <w:p w:rsidR="001C1654" w:rsidRDefault="001C1654">
      <w:pPr>
        <w:pStyle w:val="10"/>
        <w:tabs>
          <w:tab w:val="left" w:pos="0"/>
        </w:tabs>
        <w:spacing w:line="276" w:lineRule="auto"/>
        <w:ind w:left="0" w:firstLine="709"/>
        <w:rPr>
          <w:sz w:val="24"/>
        </w:rPr>
      </w:pPr>
    </w:p>
    <w:p w:rsidR="001C1654" w:rsidRDefault="000C721D">
      <w:pPr>
        <w:tabs>
          <w:tab w:val="left" w:pos="0"/>
          <w:tab w:val="left" w:pos="410"/>
        </w:tabs>
        <w:spacing w:line="276" w:lineRule="auto"/>
        <w:ind w:firstLine="709"/>
        <w:jc w:val="center"/>
        <w:rPr>
          <w:b/>
          <w:sz w:val="24"/>
        </w:rPr>
      </w:pPr>
      <w:r>
        <w:rPr>
          <w:b/>
          <w:sz w:val="24"/>
        </w:rPr>
        <w:t>1. Действия обучающегося при организации обучения</w:t>
      </w:r>
      <w:r>
        <w:rPr>
          <w:b/>
          <w:sz w:val="24"/>
        </w:rPr>
        <w:t xml:space="preserve"> с использованием дистанционных образовательных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технологий</w:t>
      </w:r>
    </w:p>
    <w:p w:rsidR="001C1654" w:rsidRDefault="000C721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1.1. Зарегистрироваться на цифровой платформе, осуществляющей поддержку дистанционного обучения.</w:t>
      </w:r>
    </w:p>
    <w:p w:rsidR="001C1654" w:rsidRDefault="000C721D">
      <w:pPr>
        <w:tabs>
          <w:tab w:val="left" w:pos="0"/>
          <w:tab w:val="left" w:pos="1324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1.2. Заходить каждый день в свой личный кабинет на цифровой платформе, осуществляющей поддержку дист</w:t>
      </w:r>
      <w:r>
        <w:rPr>
          <w:sz w:val="24"/>
        </w:rPr>
        <w:t>анционного обучения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4"/>
          <w:sz w:val="24"/>
        </w:rPr>
        <w:t xml:space="preserve"> </w:t>
      </w:r>
      <w:r>
        <w:rPr>
          <w:sz w:val="24"/>
        </w:rPr>
        <w:t>расписанием,</w:t>
      </w:r>
      <w:r>
        <w:rPr>
          <w:spacing w:val="-15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-2"/>
          <w:sz w:val="24"/>
        </w:rPr>
        <w:t xml:space="preserve"> </w:t>
      </w:r>
      <w:r>
        <w:rPr>
          <w:sz w:val="24"/>
        </w:rPr>
        <w:t>отображается</w:t>
      </w:r>
      <w:r>
        <w:rPr>
          <w:spacing w:val="-14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электронном дневнике.</w:t>
      </w:r>
    </w:p>
    <w:p w:rsidR="001C1654" w:rsidRDefault="000C721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1.3. Проверять ежедневно электронную почту (свою или родителя (законного представителя)), на которую учитель высылает обучающие материалы, которые включаю</w:t>
      </w:r>
      <w:r>
        <w:rPr>
          <w:sz w:val="24"/>
        </w:rPr>
        <w:t>т видеоматериалы и сценарии уроков, тесты, собственные материалы учителя и материалы сторонних ресурсов, с которыми обучающийся работает самостоятельно.</w:t>
      </w:r>
    </w:p>
    <w:p w:rsidR="001C1654" w:rsidRDefault="000C721D">
      <w:pPr>
        <w:tabs>
          <w:tab w:val="left" w:pos="0"/>
          <w:tab w:val="left" w:pos="1353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1.4. Выполнять задания по указаниям учителя и в срок, который учитель установил.</w:t>
      </w:r>
    </w:p>
    <w:p w:rsidR="001C1654" w:rsidRDefault="000C721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1.5. Выполненные задан</w:t>
      </w:r>
      <w:r>
        <w:rPr>
          <w:sz w:val="24"/>
        </w:rPr>
        <w:t>ия и другие работы направлять учителю на проверку посредством цифровой платформы, осуществляющей поддержку дистанционного обучения, электронной почты или через другие средства сообщения, которые определил</w:t>
      </w:r>
      <w:r>
        <w:rPr>
          <w:spacing w:val="-14"/>
          <w:sz w:val="24"/>
        </w:rPr>
        <w:t xml:space="preserve"> </w:t>
      </w:r>
      <w:r>
        <w:rPr>
          <w:sz w:val="24"/>
        </w:rPr>
        <w:t>учитель.</w:t>
      </w:r>
    </w:p>
    <w:p w:rsidR="001C1654" w:rsidRDefault="000C721D">
      <w:pPr>
        <w:tabs>
          <w:tab w:val="left" w:pos="0"/>
          <w:tab w:val="left" w:pos="1339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1.6. Проверять комментарии и замечания учи</w:t>
      </w:r>
      <w:r>
        <w:rPr>
          <w:sz w:val="24"/>
        </w:rPr>
        <w:t>теля в отношении выполненных работ на следующий рабочий день после того, как отправил работу на проверку.</w:t>
      </w:r>
    </w:p>
    <w:p w:rsidR="001C1654" w:rsidRDefault="001C1654">
      <w:pPr>
        <w:pStyle w:val="10"/>
        <w:tabs>
          <w:tab w:val="left" w:pos="0"/>
          <w:tab w:val="left" w:pos="398"/>
        </w:tabs>
        <w:spacing w:line="276" w:lineRule="auto"/>
        <w:ind w:left="0" w:firstLine="709"/>
        <w:rPr>
          <w:sz w:val="24"/>
        </w:rPr>
      </w:pPr>
    </w:p>
    <w:p w:rsidR="001C1654" w:rsidRDefault="000C721D">
      <w:pPr>
        <w:pStyle w:val="10"/>
        <w:tabs>
          <w:tab w:val="left" w:pos="0"/>
          <w:tab w:val="left" w:pos="398"/>
        </w:tabs>
        <w:spacing w:line="276" w:lineRule="auto"/>
        <w:ind w:left="0" w:firstLine="709"/>
        <w:jc w:val="center"/>
        <w:rPr>
          <w:sz w:val="24"/>
        </w:rPr>
      </w:pPr>
      <w:r>
        <w:rPr>
          <w:sz w:val="24"/>
        </w:rPr>
        <w:t>2. Действия учителя при дистанционном</w:t>
      </w:r>
      <w:r>
        <w:rPr>
          <w:spacing w:val="-9"/>
          <w:sz w:val="24"/>
        </w:rPr>
        <w:t xml:space="preserve"> </w:t>
      </w:r>
      <w:r>
        <w:rPr>
          <w:sz w:val="24"/>
        </w:rPr>
        <w:t>обучении</w:t>
      </w:r>
    </w:p>
    <w:p w:rsidR="001C1654" w:rsidRDefault="000C721D">
      <w:pPr>
        <w:tabs>
          <w:tab w:val="left" w:pos="0"/>
          <w:tab w:val="left" w:pos="1318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2.1. Зарегистрироваться на цифровой платформе, осуществляющей поддержку дистанционного обучения.</w:t>
      </w:r>
    </w:p>
    <w:p w:rsidR="001C1654" w:rsidRDefault="000C721D">
      <w:pPr>
        <w:tabs>
          <w:tab w:val="left" w:pos="0"/>
          <w:tab w:val="left" w:pos="1351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2.2. </w:t>
      </w:r>
      <w:r>
        <w:rPr>
          <w:sz w:val="24"/>
        </w:rPr>
        <w:t>В соответствии с расписанием выкладывать обучающие материалы и домашние задания с использованием дистанционных образовательных ресурсов, дублировать их на электронную почту родителей или ребенка (при</w:t>
      </w:r>
      <w:r>
        <w:rPr>
          <w:spacing w:val="-23"/>
          <w:sz w:val="24"/>
        </w:rPr>
        <w:t xml:space="preserve"> </w:t>
      </w:r>
      <w:r>
        <w:rPr>
          <w:sz w:val="24"/>
        </w:rPr>
        <w:t>наличии).</w:t>
      </w:r>
    </w:p>
    <w:p w:rsidR="001C1654" w:rsidRDefault="000C721D">
      <w:pPr>
        <w:tabs>
          <w:tab w:val="left" w:pos="0"/>
          <w:tab w:val="left" w:pos="1305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2.3. Проверять</w:t>
      </w:r>
      <w:r>
        <w:rPr>
          <w:spacing w:val="-16"/>
          <w:sz w:val="24"/>
        </w:rPr>
        <w:t xml:space="preserve"> </w:t>
      </w:r>
      <w:r>
        <w:rPr>
          <w:sz w:val="24"/>
        </w:rPr>
        <w:t>выполненные</w:t>
      </w:r>
      <w:r>
        <w:rPr>
          <w:spacing w:val="-1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16"/>
          <w:sz w:val="24"/>
        </w:rPr>
        <w:t xml:space="preserve"> </w:t>
      </w:r>
      <w:r>
        <w:rPr>
          <w:sz w:val="24"/>
        </w:rPr>
        <w:t>день</w:t>
      </w:r>
      <w:r>
        <w:rPr>
          <w:spacing w:val="-17"/>
          <w:sz w:val="24"/>
        </w:rPr>
        <w:t xml:space="preserve"> </w:t>
      </w:r>
      <w:r>
        <w:rPr>
          <w:sz w:val="24"/>
        </w:rPr>
        <w:t>их</w:t>
      </w:r>
      <w:r>
        <w:rPr>
          <w:spacing w:val="-14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-16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15"/>
          <w:sz w:val="24"/>
        </w:rPr>
        <w:t xml:space="preserve"> </w:t>
      </w:r>
      <w:r>
        <w:rPr>
          <w:sz w:val="24"/>
        </w:rPr>
        <w:t>выставлять отметки в</w:t>
      </w:r>
      <w:r>
        <w:rPr>
          <w:spacing w:val="-7"/>
          <w:sz w:val="24"/>
        </w:rPr>
        <w:t xml:space="preserve"> </w:t>
      </w:r>
      <w:r>
        <w:rPr>
          <w:sz w:val="24"/>
        </w:rPr>
        <w:t>журнал.</w:t>
      </w:r>
    </w:p>
    <w:p w:rsidR="001C1654" w:rsidRDefault="000C721D">
      <w:pPr>
        <w:tabs>
          <w:tab w:val="left" w:pos="0"/>
          <w:tab w:val="left" w:pos="1334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 xml:space="preserve">2.4. Осуществлять обратную связь с обучающимися, давать текстовые или </w:t>
      </w:r>
      <w:proofErr w:type="spellStart"/>
      <w:r>
        <w:rPr>
          <w:sz w:val="24"/>
        </w:rPr>
        <w:t>аудиорецензии</w:t>
      </w:r>
      <w:proofErr w:type="spellEnd"/>
      <w:r>
        <w:rPr>
          <w:sz w:val="24"/>
        </w:rPr>
        <w:t>, проводить онлайн-консультации согласно утвержденному расписанию.</w:t>
      </w:r>
    </w:p>
    <w:p w:rsidR="001C1654" w:rsidRDefault="000C721D">
      <w:pPr>
        <w:tabs>
          <w:tab w:val="left" w:pos="0"/>
          <w:tab w:val="left" w:pos="1344"/>
        </w:tabs>
        <w:spacing w:line="276" w:lineRule="auto"/>
        <w:ind w:firstLine="709"/>
        <w:jc w:val="both"/>
        <w:rPr>
          <w:sz w:val="24"/>
        </w:rPr>
      </w:pPr>
      <w:r>
        <w:rPr>
          <w:sz w:val="24"/>
        </w:rPr>
        <w:t>2.5. Планировать занятия с учетом системы дистанционн</w:t>
      </w:r>
      <w:r>
        <w:rPr>
          <w:sz w:val="24"/>
        </w:rPr>
        <w:t>ого обучения и в соответствии с нормами</w:t>
      </w:r>
      <w:r>
        <w:rPr>
          <w:spacing w:val="-2"/>
          <w:sz w:val="24"/>
        </w:rPr>
        <w:t xml:space="preserve"> </w:t>
      </w:r>
      <w:r>
        <w:rPr>
          <w:sz w:val="24"/>
        </w:rPr>
        <w:t>СанПиН.</w:t>
      </w:r>
    </w:p>
    <w:p w:rsidR="001C1654" w:rsidRDefault="001C1654">
      <w:pPr>
        <w:spacing w:line="276" w:lineRule="auto"/>
        <w:ind w:firstLine="709"/>
        <w:rPr>
          <w:sz w:val="24"/>
        </w:rPr>
      </w:pPr>
    </w:p>
    <w:sectPr w:rsidR="001C1654">
      <w:headerReference w:type="default" r:id="rId8"/>
      <w:pgSz w:w="11906" w:h="16838"/>
      <w:pgMar w:top="1134" w:right="567" w:bottom="1134" w:left="1701" w:header="78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721D" w:rsidRDefault="000C721D">
      <w:r>
        <w:separator/>
      </w:r>
    </w:p>
  </w:endnote>
  <w:endnote w:type="continuationSeparator" w:id="0">
    <w:p w:rsidR="000C721D" w:rsidRDefault="000C7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PT Astra Serif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12247824"/>
      <w:docPartObj>
        <w:docPartGallery w:val="Page Numbers (Bottom of Page)"/>
        <w:docPartUnique/>
      </w:docPartObj>
    </w:sdtPr>
    <w:sdtContent>
      <w:p w:rsidR="00574991" w:rsidRDefault="00574991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574991" w:rsidRDefault="005749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721D" w:rsidRDefault="000C721D">
      <w:r>
        <w:separator/>
      </w:r>
    </w:p>
  </w:footnote>
  <w:footnote w:type="continuationSeparator" w:id="0">
    <w:p w:rsidR="000C721D" w:rsidRDefault="000C72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654" w:rsidRDefault="000C721D">
    <w:pPr>
      <w:pStyle w:val="aa"/>
      <w:spacing w:line="0" w:lineRule="auto"/>
      <w:ind w:left="0"/>
      <w:jc w:val="left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3846195</wp:posOffset>
              </wp:positionH>
              <wp:positionV relativeFrom="page">
                <wp:posOffset>487044</wp:posOffset>
              </wp:positionV>
              <wp:extent cx="139700" cy="165735"/>
              <wp:effectExtent l="0" t="0" r="0" b="0"/>
              <wp:wrapNone/>
              <wp:docPr id="1" name="Pictur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9700" cy="165735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txbx>
                      <w:txbxContent>
                        <w:p w:rsidR="001C1654" w:rsidRDefault="001C1654">
                          <w:pPr>
                            <w:pStyle w:val="a3"/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Picture 1" o:spid="_x0000_s1026" style="position:absolute;margin-left:302.85pt;margin-top:38.35pt;width:11pt;height:13.05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" filled="f" stroked="f" strokeweight="0">
              <v:textbox inset="0,0,0,0">
                <w:txbxContent>
                  <w:p w:rsidR="001C1654" w:rsidRDefault="001C1654">
                    <w:pPr>
                      <w:pStyle w:val="a3"/>
                      <w:spacing w:before="10"/>
                      <w:ind w:left="6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C1654" w:rsidRDefault="001C1654">
    <w:pPr>
      <w:pStyle w:val="aa"/>
      <w:spacing w:line="0" w:lineRule="auto"/>
      <w:ind w:left="0"/>
      <w:jc w:val="lef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654"/>
    <w:rsid w:val="00053CBF"/>
    <w:rsid w:val="000C721D"/>
    <w:rsid w:val="001C1654"/>
    <w:rsid w:val="00273119"/>
    <w:rsid w:val="00574991"/>
    <w:rsid w:val="0058339A"/>
    <w:rsid w:val="0070582F"/>
    <w:rsid w:val="00A82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99CA42"/>
  <w15:docId w15:val="{7A22A4C8-9CA4-4B47-87CE-1714DBE7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pPr>
      <w:widowControl w:val="0"/>
    </w:pPr>
    <w:rPr>
      <w:rFonts w:ascii="Times New Roman" w:hAnsi="Times New Roman"/>
    </w:rPr>
  </w:style>
  <w:style w:type="paragraph" w:styleId="10">
    <w:name w:val="heading 1"/>
    <w:basedOn w:val="a"/>
    <w:link w:val="11"/>
    <w:uiPriority w:val="9"/>
    <w:qFormat/>
    <w:pPr>
      <w:ind w:left="117"/>
      <w:jc w:val="both"/>
      <w:outlineLvl w:val="0"/>
    </w:pPr>
    <w:rPr>
      <w:b/>
      <w:sz w:val="2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color w:val="000000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a3">
    <w:name w:val="Содержимое врезки"/>
    <w:basedOn w:val="a"/>
    <w:link w:val="a4"/>
  </w:style>
  <w:style w:type="character" w:customStyle="1" w:styleId="a4">
    <w:name w:val="Содержимое врезки"/>
    <w:basedOn w:val="1"/>
    <w:link w:val="a3"/>
    <w:rPr>
      <w:rFonts w:ascii="Times New Roman" w:hAnsi="Times New Roman"/>
      <w:color w:val="000000"/>
      <w:sz w:val="22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5">
    <w:name w:val="footer"/>
    <w:basedOn w:val="a"/>
    <w:link w:val="12"/>
    <w:uiPriority w:val="99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1"/>
    <w:link w:val="a5"/>
    <w:rPr>
      <w:rFonts w:ascii="Times New Roman" w:hAnsi="Times New Roman"/>
      <w:color w:val="000000"/>
      <w:sz w:val="22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a6">
    <w:name w:val="Нижний колонтитул Знак"/>
    <w:basedOn w:val="13"/>
    <w:link w:val="a7"/>
    <w:rPr>
      <w:rFonts w:ascii="Times New Roman" w:hAnsi="Times New Roman"/>
    </w:rPr>
  </w:style>
  <w:style w:type="character" w:customStyle="1" w:styleId="a7">
    <w:name w:val="Нижний колонтитул Знак"/>
    <w:basedOn w:val="a0"/>
    <w:link w:val="a6"/>
    <w:rPr>
      <w:rFonts w:ascii="Times New Roman" w:hAnsi="Times New Roman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a8">
    <w:name w:val="Основной текст Знак"/>
    <w:basedOn w:val="13"/>
    <w:link w:val="a9"/>
    <w:rPr>
      <w:rFonts w:ascii="Times New Roman" w:hAnsi="Times New Roman"/>
      <w:sz w:val="28"/>
    </w:rPr>
  </w:style>
  <w:style w:type="character" w:customStyle="1" w:styleId="a9">
    <w:name w:val="Основной текст Знак"/>
    <w:basedOn w:val="a0"/>
    <w:link w:val="a8"/>
    <w:rPr>
      <w:rFonts w:ascii="Times New Roman" w:hAnsi="Times New Roman"/>
      <w:sz w:val="28"/>
    </w:rPr>
  </w:style>
  <w:style w:type="paragraph" w:customStyle="1" w:styleId="13">
    <w:name w:val="Основной шрифт абзаца1"/>
    <w:link w:val="aa"/>
  </w:style>
  <w:style w:type="paragraph" w:styleId="aa">
    <w:name w:val="Body Text"/>
    <w:basedOn w:val="a"/>
    <w:link w:val="14"/>
    <w:pPr>
      <w:ind w:left="117"/>
      <w:jc w:val="both"/>
    </w:pPr>
    <w:rPr>
      <w:sz w:val="28"/>
    </w:rPr>
  </w:style>
  <w:style w:type="character" w:customStyle="1" w:styleId="14">
    <w:name w:val="Основной текст Знак1"/>
    <w:basedOn w:val="1"/>
    <w:link w:val="aa"/>
    <w:rPr>
      <w:rFonts w:ascii="Times New Roman" w:hAnsi="Times New Roman"/>
      <w:color w:val="000000"/>
      <w:sz w:val="28"/>
    </w:rPr>
  </w:style>
  <w:style w:type="paragraph" w:styleId="ab">
    <w:name w:val="List Paragraph"/>
    <w:basedOn w:val="a"/>
    <w:link w:val="ac"/>
    <w:pPr>
      <w:ind w:left="117" w:firstLine="708"/>
      <w:jc w:val="both"/>
    </w:pPr>
  </w:style>
  <w:style w:type="character" w:customStyle="1" w:styleId="ac">
    <w:name w:val="Абзац списка Знак"/>
    <w:basedOn w:val="1"/>
    <w:link w:val="ab"/>
    <w:rPr>
      <w:rFonts w:ascii="Times New Roman" w:hAnsi="Times New Roman"/>
      <w:color w:val="000000"/>
      <w:sz w:val="22"/>
    </w:rPr>
  </w:style>
  <w:style w:type="paragraph" w:styleId="ad">
    <w:name w:val="List"/>
    <w:basedOn w:val="aa"/>
    <w:link w:val="ae"/>
    <w:rPr>
      <w:rFonts w:ascii="PT Astra Serif" w:hAnsi="PT Astra Serif"/>
    </w:rPr>
  </w:style>
  <w:style w:type="character" w:customStyle="1" w:styleId="ae">
    <w:name w:val="Список Знак"/>
    <w:basedOn w:val="14"/>
    <w:link w:val="ad"/>
    <w:rPr>
      <w:rFonts w:ascii="PT Astra Serif" w:hAnsi="PT Astra Serif"/>
      <w:color w:val="000000"/>
      <w:sz w:val="2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f">
    <w:name w:val="caption"/>
    <w:basedOn w:val="a"/>
    <w:link w:val="af0"/>
    <w:pPr>
      <w:spacing w:before="120" w:after="120"/>
    </w:pPr>
    <w:rPr>
      <w:rFonts w:ascii="PT Astra Serif" w:hAnsi="PT Astra Serif"/>
      <w:i/>
      <w:sz w:val="24"/>
    </w:rPr>
  </w:style>
  <w:style w:type="character" w:customStyle="1" w:styleId="af0">
    <w:name w:val="Название объекта Знак"/>
    <w:basedOn w:val="1"/>
    <w:link w:val="af"/>
    <w:rPr>
      <w:rFonts w:ascii="PT Astra Serif" w:hAnsi="PT Astra Serif"/>
      <w:i/>
      <w:color w:val="000000"/>
      <w:sz w:val="24"/>
    </w:rPr>
  </w:style>
  <w:style w:type="paragraph" w:customStyle="1" w:styleId="TableParagraph">
    <w:name w:val="Table Paragraph"/>
    <w:basedOn w:val="a"/>
    <w:link w:val="TableParagraph0"/>
    <w:uiPriority w:val="1"/>
    <w:qFormat/>
    <w:pPr>
      <w:spacing w:before="69" w:line="187" w:lineRule="exact"/>
      <w:ind w:left="76"/>
    </w:pPr>
  </w:style>
  <w:style w:type="character" w:customStyle="1" w:styleId="TableParagraph0">
    <w:name w:val="Table Paragraph"/>
    <w:basedOn w:val="1"/>
    <w:link w:val="TableParagraph"/>
    <w:rPr>
      <w:rFonts w:ascii="Times New Roman" w:hAnsi="Times New Roman"/>
      <w:color w:val="000000"/>
      <w:sz w:val="22"/>
    </w:rPr>
  </w:style>
  <w:style w:type="paragraph" w:styleId="af1">
    <w:name w:val="Body Text Indent"/>
    <w:basedOn w:val="a"/>
    <w:link w:val="af2"/>
    <w:pPr>
      <w:ind w:firstLine="709"/>
      <w:jc w:val="both"/>
    </w:pPr>
  </w:style>
  <w:style w:type="character" w:customStyle="1" w:styleId="af2">
    <w:name w:val="Основной текст с отступом Знак"/>
    <w:basedOn w:val="1"/>
    <w:link w:val="af1"/>
    <w:rPr>
      <w:rFonts w:ascii="Times New Roman" w:hAnsi="Times New Roman"/>
      <w:color w:val="000000"/>
      <w:sz w:val="22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1"/>
    <w:basedOn w:val="1"/>
    <w:link w:val="10"/>
    <w:rPr>
      <w:rFonts w:ascii="Times New Roman" w:hAnsi="Times New Roman"/>
      <w:b/>
      <w:color w:val="000000"/>
      <w:sz w:val="28"/>
    </w:rPr>
  </w:style>
  <w:style w:type="paragraph" w:customStyle="1" w:styleId="15">
    <w:name w:val="Гиперссылка1"/>
    <w:link w:val="af3"/>
    <w:rPr>
      <w:color w:val="0000FF"/>
      <w:u w:val="single"/>
    </w:rPr>
  </w:style>
  <w:style w:type="character" w:styleId="af3">
    <w:name w:val="Hyperlink"/>
    <w:link w:val="15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Заголовок 1 Знак"/>
    <w:basedOn w:val="13"/>
    <w:link w:val="19"/>
    <w:rPr>
      <w:rFonts w:ascii="Times New Roman" w:hAnsi="Times New Roman"/>
      <w:b/>
      <w:sz w:val="28"/>
    </w:rPr>
  </w:style>
  <w:style w:type="character" w:customStyle="1" w:styleId="19">
    <w:name w:val="Заголовок 1 Знак"/>
    <w:basedOn w:val="a0"/>
    <w:link w:val="18"/>
    <w:rPr>
      <w:rFonts w:ascii="Times New Roman" w:hAnsi="Times New Roman"/>
      <w:b/>
      <w:sz w:val="28"/>
    </w:rPr>
  </w:style>
  <w:style w:type="paragraph" w:customStyle="1" w:styleId="af4">
    <w:name w:val="Верхний колонтитул Знак"/>
    <w:basedOn w:val="13"/>
    <w:link w:val="af5"/>
    <w:rPr>
      <w:rFonts w:ascii="Times New Roman" w:hAnsi="Times New Roman"/>
    </w:rPr>
  </w:style>
  <w:style w:type="character" w:customStyle="1" w:styleId="af5">
    <w:name w:val="Верхний колонтитул Знак"/>
    <w:basedOn w:val="a0"/>
    <w:link w:val="af4"/>
    <w:rPr>
      <w:rFonts w:ascii="Times New Roman" w:hAnsi="Times New Roman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6">
    <w:name w:val="index heading"/>
    <w:basedOn w:val="a"/>
    <w:link w:val="af7"/>
    <w:rPr>
      <w:rFonts w:ascii="PT Astra Serif" w:hAnsi="PT Astra Serif"/>
    </w:rPr>
  </w:style>
  <w:style w:type="character" w:customStyle="1" w:styleId="af7">
    <w:name w:val="Указатель Знак"/>
    <w:basedOn w:val="1"/>
    <w:link w:val="af6"/>
    <w:rPr>
      <w:rFonts w:ascii="PT Astra Serif" w:hAnsi="PT Astra Serif"/>
      <w:color w:val="000000"/>
      <w:sz w:val="22"/>
    </w:rPr>
  </w:style>
  <w:style w:type="paragraph" w:styleId="af8">
    <w:name w:val="header"/>
    <w:basedOn w:val="a"/>
    <w:link w:val="1a"/>
    <w:pPr>
      <w:tabs>
        <w:tab w:val="center" w:pos="4677"/>
        <w:tab w:val="right" w:pos="9355"/>
      </w:tabs>
    </w:pPr>
  </w:style>
  <w:style w:type="character" w:customStyle="1" w:styleId="1a">
    <w:name w:val="Верхний колонтитул Знак1"/>
    <w:basedOn w:val="1"/>
    <w:link w:val="af8"/>
    <w:rPr>
      <w:rFonts w:ascii="Times New Roman" w:hAnsi="Times New Roman"/>
      <w:color w:val="000000"/>
      <w:sz w:val="22"/>
    </w:rPr>
  </w:style>
  <w:style w:type="paragraph" w:styleId="af9">
    <w:name w:val="Title"/>
    <w:next w:val="a"/>
    <w:link w:val="afa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1b">
    <w:name w:val="Заголовок1"/>
    <w:basedOn w:val="1"/>
    <w:rPr>
      <w:rFonts w:ascii="PT Astra Serif" w:hAnsi="PT Astra Serif"/>
      <w:color w:val="000000"/>
      <w:sz w:val="28"/>
    </w:rPr>
  </w:style>
  <w:style w:type="paragraph" w:styleId="afb">
    <w:name w:val="Subtitle"/>
    <w:next w:val="a"/>
    <w:link w:val="af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c">
    <w:name w:val="Подзаголовок Знак"/>
    <w:link w:val="afb"/>
    <w:rPr>
      <w:rFonts w:ascii="XO Thames" w:hAnsi="XO Thames"/>
      <w:i/>
      <w:sz w:val="24"/>
    </w:rPr>
  </w:style>
  <w:style w:type="paragraph" w:customStyle="1" w:styleId="afd">
    <w:name w:val="Колонтитул"/>
    <w:basedOn w:val="a"/>
    <w:link w:val="afe"/>
  </w:style>
  <w:style w:type="character" w:customStyle="1" w:styleId="afe">
    <w:name w:val="Колонтитул"/>
    <w:basedOn w:val="1"/>
    <w:link w:val="afd"/>
    <w:rPr>
      <w:rFonts w:ascii="Times New Roman" w:hAnsi="Times New Roman"/>
      <w:color w:val="000000"/>
      <w:sz w:val="22"/>
    </w:rPr>
  </w:style>
  <w:style w:type="character" w:customStyle="1" w:styleId="afa">
    <w:name w:val="Заголовок Знак"/>
    <w:link w:val="af9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f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12</Pages>
  <Words>4080</Words>
  <Characters>23257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Kazay</cp:lastModifiedBy>
  <cp:revision>6</cp:revision>
  <dcterms:created xsi:type="dcterms:W3CDTF">2025-03-25T16:10:00Z</dcterms:created>
  <dcterms:modified xsi:type="dcterms:W3CDTF">2025-03-25T16:25:00Z</dcterms:modified>
</cp:coreProperties>
</file>